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1C" w:rsidRDefault="0006751C" w:rsidP="00CA0D54">
      <w:pPr>
        <w:pStyle w:val="Tekstpodstawowywcity"/>
        <w:tabs>
          <w:tab w:val="left" w:pos="3960"/>
        </w:tabs>
        <w:ind w:left="3960" w:right="2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Zał. nr 9 do zarządzenia nr </w:t>
      </w:r>
      <w:r w:rsidR="009551CB">
        <w:rPr>
          <w:i/>
          <w:sz w:val="20"/>
          <w:szCs w:val="20"/>
        </w:rPr>
        <w:t>138</w:t>
      </w:r>
      <w:bookmarkStart w:id="0" w:name="_GoBack"/>
      <w:bookmarkEnd w:id="0"/>
      <w:r w:rsidR="00710105" w:rsidRPr="00710105">
        <w:rPr>
          <w:i/>
          <w:sz w:val="20"/>
          <w:szCs w:val="20"/>
        </w:rPr>
        <w:t xml:space="preserve">/2019 </w:t>
      </w:r>
      <w:r>
        <w:rPr>
          <w:i/>
          <w:sz w:val="20"/>
          <w:szCs w:val="20"/>
        </w:rPr>
        <w:t xml:space="preserve">Rektora PWSZ w Koninie z dnia </w:t>
      </w:r>
      <w:r w:rsidR="00E80E56" w:rsidRPr="00E80E56">
        <w:rPr>
          <w:i/>
          <w:sz w:val="20"/>
          <w:szCs w:val="20"/>
        </w:rPr>
        <w:t xml:space="preserve">4 listopada </w:t>
      </w:r>
      <w:r>
        <w:rPr>
          <w:i/>
          <w:sz w:val="20"/>
          <w:szCs w:val="20"/>
        </w:rPr>
        <w:t xml:space="preserve">2019 r. </w:t>
      </w:r>
      <w:r w:rsidR="008A6050">
        <w:rPr>
          <w:bCs/>
          <w:i/>
          <w:sz w:val="20"/>
          <w:szCs w:val="20"/>
        </w:rPr>
        <w:t>w sprawie procedury dyplomowania oraz przyjętych wzorów dokumentów dla złożenia pracy dyplomowej i egzaminu dyplomowego</w:t>
      </w:r>
    </w:p>
    <w:p w:rsidR="0006751C" w:rsidRPr="00261445" w:rsidRDefault="0006751C" w:rsidP="00261445">
      <w:pPr>
        <w:pStyle w:val="Tekstpodstawowy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FA2618" w:rsidRPr="005B4A4F" w:rsidRDefault="0006751C" w:rsidP="004C2BB2">
      <w:pPr>
        <w:pStyle w:val="Tekstpodstawowy"/>
        <w:jc w:val="center"/>
        <w:rPr>
          <w:b/>
          <w:color w:val="000000" w:themeColor="text1"/>
          <w:sz w:val="28"/>
          <w:szCs w:val="28"/>
        </w:rPr>
      </w:pPr>
      <w:r w:rsidRPr="005B4A4F">
        <w:rPr>
          <w:b/>
          <w:color w:val="000000" w:themeColor="text1"/>
          <w:sz w:val="28"/>
          <w:szCs w:val="28"/>
        </w:rPr>
        <w:t>Zasady</w:t>
      </w:r>
      <w:r w:rsidR="002063EA">
        <w:rPr>
          <w:b/>
          <w:color w:val="000000" w:themeColor="text1"/>
          <w:sz w:val="28"/>
          <w:szCs w:val="28"/>
        </w:rPr>
        <w:t xml:space="preserve"> przygotowy</w:t>
      </w:r>
      <w:r w:rsidR="00CC219E" w:rsidRPr="005B4A4F">
        <w:rPr>
          <w:b/>
          <w:color w:val="000000" w:themeColor="text1"/>
          <w:sz w:val="28"/>
          <w:szCs w:val="28"/>
        </w:rPr>
        <w:t xml:space="preserve">wania pracy </w:t>
      </w:r>
      <w:r w:rsidR="000B37F6">
        <w:rPr>
          <w:b/>
          <w:color w:val="000000" w:themeColor="text1"/>
          <w:sz w:val="28"/>
          <w:szCs w:val="28"/>
        </w:rPr>
        <w:t>dyplomowej</w:t>
      </w:r>
      <w:r w:rsidR="001E0761">
        <w:rPr>
          <w:b/>
          <w:color w:val="000000" w:themeColor="text1"/>
          <w:sz w:val="28"/>
          <w:szCs w:val="28"/>
        </w:rPr>
        <w:t xml:space="preserve"> </w:t>
      </w:r>
      <w:r w:rsidR="005B4A4F" w:rsidRPr="005B4A4F">
        <w:rPr>
          <w:b/>
          <w:color w:val="000000" w:themeColor="text1"/>
          <w:sz w:val="28"/>
          <w:szCs w:val="28"/>
        </w:rPr>
        <w:t xml:space="preserve">na kierunkach </w:t>
      </w:r>
      <w:r w:rsidR="00703533" w:rsidRPr="005B4A4F">
        <w:rPr>
          <w:b/>
          <w:color w:val="000000" w:themeColor="text1"/>
          <w:sz w:val="28"/>
          <w:szCs w:val="28"/>
        </w:rPr>
        <w:t xml:space="preserve">studiów prowadzonych </w:t>
      </w:r>
      <w:r w:rsidR="004929A6" w:rsidRPr="005B4A4F">
        <w:rPr>
          <w:b/>
          <w:color w:val="000000" w:themeColor="text1"/>
          <w:sz w:val="28"/>
          <w:szCs w:val="28"/>
        </w:rPr>
        <w:t>przez</w:t>
      </w:r>
      <w:r w:rsidR="001E0761">
        <w:rPr>
          <w:b/>
          <w:color w:val="000000" w:themeColor="text1"/>
          <w:sz w:val="28"/>
          <w:szCs w:val="28"/>
        </w:rPr>
        <w:t xml:space="preserve"> </w:t>
      </w:r>
      <w:r w:rsidR="00CC219E" w:rsidRPr="005B4A4F">
        <w:rPr>
          <w:b/>
          <w:color w:val="000000" w:themeColor="text1"/>
          <w:sz w:val="28"/>
          <w:szCs w:val="28"/>
        </w:rPr>
        <w:t>P</w:t>
      </w:r>
      <w:r w:rsidR="005B4A4F" w:rsidRPr="005B4A4F">
        <w:rPr>
          <w:b/>
          <w:color w:val="000000" w:themeColor="text1"/>
          <w:sz w:val="28"/>
          <w:szCs w:val="28"/>
        </w:rPr>
        <w:t xml:space="preserve">aństwową </w:t>
      </w:r>
      <w:r w:rsidR="00CC219E" w:rsidRPr="005B4A4F">
        <w:rPr>
          <w:b/>
          <w:color w:val="000000" w:themeColor="text1"/>
          <w:sz w:val="28"/>
          <w:szCs w:val="28"/>
        </w:rPr>
        <w:t>W</w:t>
      </w:r>
      <w:r w:rsidR="005B4A4F" w:rsidRPr="005B4A4F">
        <w:rPr>
          <w:b/>
          <w:color w:val="000000" w:themeColor="text1"/>
          <w:sz w:val="28"/>
          <w:szCs w:val="28"/>
        </w:rPr>
        <w:t xml:space="preserve">yższą </w:t>
      </w:r>
      <w:r w:rsidR="00CC219E" w:rsidRPr="005B4A4F">
        <w:rPr>
          <w:b/>
          <w:color w:val="000000" w:themeColor="text1"/>
          <w:sz w:val="28"/>
          <w:szCs w:val="28"/>
        </w:rPr>
        <w:t>S</w:t>
      </w:r>
      <w:r w:rsidR="005B4A4F" w:rsidRPr="005B4A4F">
        <w:rPr>
          <w:b/>
          <w:color w:val="000000" w:themeColor="text1"/>
          <w:sz w:val="28"/>
          <w:szCs w:val="28"/>
        </w:rPr>
        <w:t xml:space="preserve">zkołę </w:t>
      </w:r>
      <w:r w:rsidR="00CC219E" w:rsidRPr="005B4A4F">
        <w:rPr>
          <w:b/>
          <w:color w:val="000000" w:themeColor="text1"/>
          <w:sz w:val="28"/>
          <w:szCs w:val="28"/>
        </w:rPr>
        <w:t>Z</w:t>
      </w:r>
      <w:r w:rsidR="005B4A4F" w:rsidRPr="005B4A4F">
        <w:rPr>
          <w:b/>
          <w:color w:val="000000" w:themeColor="text1"/>
          <w:sz w:val="28"/>
          <w:szCs w:val="28"/>
        </w:rPr>
        <w:t>awodową</w:t>
      </w:r>
      <w:r w:rsidR="00CC219E" w:rsidRPr="005B4A4F">
        <w:rPr>
          <w:b/>
          <w:color w:val="000000" w:themeColor="text1"/>
          <w:sz w:val="28"/>
          <w:szCs w:val="28"/>
        </w:rPr>
        <w:t xml:space="preserve"> w Koninie</w:t>
      </w:r>
    </w:p>
    <w:p w:rsidR="006267C8" w:rsidRDefault="006267C8" w:rsidP="00A34E7E">
      <w:pPr>
        <w:pStyle w:val="Tekstpodstawowywcity"/>
        <w:spacing w:after="0" w:line="276" w:lineRule="auto"/>
        <w:ind w:left="0"/>
        <w:jc w:val="both"/>
      </w:pPr>
    </w:p>
    <w:p w:rsidR="00ED72F8" w:rsidRPr="007B298A" w:rsidRDefault="00406617" w:rsidP="004B4AEB">
      <w:pPr>
        <w:pStyle w:val="Tekstpodstawowywcity"/>
        <w:numPr>
          <w:ilvl w:val="0"/>
          <w:numId w:val="43"/>
        </w:numPr>
        <w:spacing w:line="276" w:lineRule="auto"/>
        <w:ind w:left="284" w:hanging="284"/>
        <w:jc w:val="both"/>
        <w:rPr>
          <w:b/>
          <w:bCs/>
          <w:sz w:val="28"/>
          <w:szCs w:val="28"/>
        </w:rPr>
      </w:pPr>
      <w:r w:rsidRPr="007B298A">
        <w:rPr>
          <w:b/>
          <w:bCs/>
          <w:sz w:val="28"/>
          <w:szCs w:val="28"/>
        </w:rPr>
        <w:t>O</w:t>
      </w:r>
      <w:r w:rsidR="006267C8" w:rsidRPr="007B298A">
        <w:rPr>
          <w:b/>
          <w:bCs/>
          <w:sz w:val="28"/>
          <w:szCs w:val="28"/>
        </w:rPr>
        <w:t>gólne wymogi pracy dyplomowej</w:t>
      </w:r>
    </w:p>
    <w:p w:rsidR="001F425D" w:rsidRDefault="001F425D" w:rsidP="00482A59">
      <w:pPr>
        <w:pStyle w:val="Tekstpodstawowywcity"/>
        <w:numPr>
          <w:ilvl w:val="0"/>
          <w:numId w:val="42"/>
        </w:numPr>
        <w:tabs>
          <w:tab w:val="left" w:pos="284"/>
        </w:tabs>
        <w:spacing w:after="0" w:line="276" w:lineRule="auto"/>
        <w:ind w:left="567" w:hanging="283"/>
        <w:jc w:val="both"/>
      </w:pPr>
      <w:r w:rsidRPr="001F425D">
        <w:t xml:space="preserve">Ogólne zasady </w:t>
      </w:r>
      <w:r w:rsidR="00566845">
        <w:t>dotyczące</w:t>
      </w:r>
      <w:r w:rsidR="005A4321">
        <w:t xml:space="preserve"> </w:t>
      </w:r>
      <w:r w:rsidRPr="001F425D">
        <w:t>pracy dyplomowej określa</w:t>
      </w:r>
      <w:r w:rsidR="005A4321">
        <w:t xml:space="preserve"> §</w:t>
      </w:r>
      <w:r w:rsidR="0068561D">
        <w:t xml:space="preserve"> 36 i §</w:t>
      </w:r>
      <w:r w:rsidR="005A4321">
        <w:t xml:space="preserve"> 42-</w:t>
      </w:r>
      <w:r w:rsidR="0068561D">
        <w:t>44</w:t>
      </w:r>
      <w:r w:rsidRPr="001F425D">
        <w:t xml:space="preserve">  Re</w:t>
      </w:r>
      <w:r w:rsidR="0068561D">
        <w:t>gulaminu studiów PWSZ w Koninie, stanowiącego załącznik do uchwały n</w:t>
      </w:r>
      <w:r w:rsidR="00AF12E7">
        <w:t xml:space="preserve">r 322/VI/III/2019 </w:t>
      </w:r>
      <w:r w:rsidRPr="001F425D">
        <w:t>Senatu PWSZ w Koninie z dnia 2</w:t>
      </w:r>
      <w:r w:rsidR="00662854">
        <w:t>6</w:t>
      </w:r>
      <w:r w:rsidRPr="001F425D">
        <w:t xml:space="preserve"> marca 201</w:t>
      </w:r>
      <w:r w:rsidR="00662854">
        <w:t>9 r. w sprawie uchwalenia R</w:t>
      </w:r>
      <w:r w:rsidRPr="001F425D">
        <w:t>egulaminu studiów Państwowej Wyższej Szkoły Zawodowej w Koninie</w:t>
      </w:r>
      <w:r w:rsidR="008D7A94">
        <w:t>.</w:t>
      </w:r>
    </w:p>
    <w:p w:rsidR="006267C8" w:rsidRPr="008B6C3B" w:rsidRDefault="006267C8" w:rsidP="00482A59">
      <w:pPr>
        <w:pStyle w:val="Tekstpodstawowywcity"/>
        <w:numPr>
          <w:ilvl w:val="0"/>
          <w:numId w:val="42"/>
        </w:numPr>
        <w:tabs>
          <w:tab w:val="left" w:pos="284"/>
        </w:tabs>
        <w:spacing w:after="0" w:line="276" w:lineRule="auto"/>
        <w:ind w:left="567" w:hanging="283"/>
        <w:jc w:val="both"/>
      </w:pPr>
      <w:r w:rsidRPr="008B6C3B">
        <w:t>Przygotowując pracę dyplomową należy: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8B6C3B">
        <w:t>wykazać się ogólną znajomością</w:t>
      </w:r>
      <w:r w:rsidRPr="008B6C3B">
        <w:rPr>
          <w:color w:val="FF0000"/>
        </w:rPr>
        <w:t xml:space="preserve"> </w:t>
      </w:r>
      <w:r w:rsidR="0003063B">
        <w:t xml:space="preserve">dyscypliny naukowej związanej </w:t>
      </w:r>
      <w:r w:rsidRPr="008B6C3B">
        <w:t>z tematem pracy,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8B6C3B">
        <w:t>wykazać się umiejętnością wyszukiwania literatury przedmiotu</w:t>
      </w:r>
      <w:r w:rsidRPr="002E22B8">
        <w:t>,</w:t>
      </w:r>
      <w:r w:rsidR="00A52515" w:rsidRPr="002E22B8">
        <w:t xml:space="preserve"> w tym przynajmniej </w:t>
      </w:r>
      <w:r w:rsidR="006A398F">
        <w:t>pięciu</w:t>
      </w:r>
      <w:r w:rsidR="00A52515" w:rsidRPr="002E22B8">
        <w:t xml:space="preserve"> źródeł obcojęzycznych,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8B6C3B">
        <w:t xml:space="preserve">konfrontować elementy wiedzy teoretycznej z zagadnieniami praktycznymi, 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8B6C3B">
        <w:t>sformułować zasadniczy problem pracy oraz problemy szczegółowe,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8B6C3B">
        <w:t xml:space="preserve">skonstruować narzędzia badawcze i zaplanować badania własne, 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8B6C3B">
        <w:t>zastosować podstawowe (wymagane) me</w:t>
      </w:r>
      <w:r w:rsidR="00FF5170">
        <w:t xml:space="preserve">tody badawcze w celu właściwego </w:t>
      </w:r>
      <w:r w:rsidRPr="00B36E4C">
        <w:t>przedstawienia problemu i analizy wyników badań,</w:t>
      </w:r>
    </w:p>
    <w:p w:rsidR="00D56F31" w:rsidRDefault="006267C8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B36E4C">
        <w:t xml:space="preserve">właściwie </w:t>
      </w:r>
      <w:r w:rsidR="005D6380" w:rsidRPr="00B36E4C">
        <w:t xml:space="preserve">posługiwać się </w:t>
      </w:r>
      <w:r w:rsidR="00636495" w:rsidRPr="00B36E4C">
        <w:t>stylem języka naukowego</w:t>
      </w:r>
      <w:r w:rsidR="00D041DB" w:rsidRPr="00B36E4C">
        <w:t>,</w:t>
      </w:r>
    </w:p>
    <w:p w:rsidR="006267C8" w:rsidRPr="00B36E4C" w:rsidRDefault="00D041DB" w:rsidP="00482A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B36E4C">
        <w:t xml:space="preserve">w sposób odpowiedni </w:t>
      </w:r>
      <w:r w:rsidR="00824B17" w:rsidRPr="00B36E4C">
        <w:t>opracować</w:t>
      </w:r>
      <w:r w:rsidR="006267C8" w:rsidRPr="00B36E4C">
        <w:t xml:space="preserve"> </w:t>
      </w:r>
      <w:r w:rsidR="00824B17" w:rsidRPr="00B36E4C">
        <w:t xml:space="preserve">materiał graficzny, </w:t>
      </w:r>
      <w:r w:rsidR="006267C8" w:rsidRPr="00B36E4C">
        <w:t>przypisy</w:t>
      </w:r>
      <w:r w:rsidR="00824B17" w:rsidRPr="00B36E4C">
        <w:t xml:space="preserve"> i bibliografię.</w:t>
      </w:r>
    </w:p>
    <w:p w:rsidR="006267C8" w:rsidRPr="007B298A" w:rsidRDefault="00E7011E" w:rsidP="00482A59">
      <w:pPr>
        <w:pStyle w:val="Akapitzlist"/>
        <w:numPr>
          <w:ilvl w:val="0"/>
          <w:numId w:val="4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B298A">
        <w:rPr>
          <w:rFonts w:ascii="Times New Roman" w:hAnsi="Times New Roman" w:cs="Times New Roman"/>
          <w:sz w:val="24"/>
          <w:szCs w:val="24"/>
        </w:rPr>
        <w:t>Praca</w:t>
      </w:r>
      <w:r w:rsidR="006267C8" w:rsidRPr="007B298A">
        <w:rPr>
          <w:rFonts w:ascii="Times New Roman" w:hAnsi="Times New Roman" w:cs="Times New Roman"/>
          <w:sz w:val="24"/>
          <w:szCs w:val="24"/>
        </w:rPr>
        <w:t xml:space="preserve"> </w:t>
      </w:r>
      <w:r w:rsidR="005E0083" w:rsidRPr="007B298A">
        <w:rPr>
          <w:rFonts w:ascii="Times New Roman" w:hAnsi="Times New Roman" w:cs="Times New Roman"/>
          <w:sz w:val="24"/>
          <w:szCs w:val="24"/>
        </w:rPr>
        <w:t>dyplomowa</w:t>
      </w:r>
      <w:r w:rsidR="0059671C" w:rsidRPr="007B298A">
        <w:rPr>
          <w:rFonts w:ascii="Times New Roman" w:hAnsi="Times New Roman" w:cs="Times New Roman"/>
          <w:sz w:val="24"/>
          <w:szCs w:val="24"/>
        </w:rPr>
        <w:t xml:space="preserve"> </w:t>
      </w:r>
      <w:r w:rsidRPr="007B298A">
        <w:rPr>
          <w:rFonts w:ascii="Times New Roman" w:hAnsi="Times New Roman" w:cs="Times New Roman"/>
          <w:sz w:val="24"/>
          <w:szCs w:val="24"/>
        </w:rPr>
        <w:t>powinna</w:t>
      </w:r>
      <w:r w:rsidR="006267C8" w:rsidRPr="007B298A">
        <w:rPr>
          <w:rFonts w:ascii="Times New Roman" w:hAnsi="Times New Roman" w:cs="Times New Roman"/>
          <w:sz w:val="24"/>
          <w:szCs w:val="24"/>
        </w:rPr>
        <w:t xml:space="preserve"> mieć charakter </w:t>
      </w:r>
      <w:r w:rsidR="006267C8" w:rsidRPr="007B298A">
        <w:rPr>
          <w:rFonts w:ascii="Times New Roman" w:hAnsi="Times New Roman" w:cs="Times New Roman"/>
          <w:bCs/>
          <w:sz w:val="24"/>
          <w:szCs w:val="24"/>
        </w:rPr>
        <w:t>empiryczny</w:t>
      </w:r>
      <w:r w:rsidR="006267C8" w:rsidRPr="007B298A">
        <w:rPr>
          <w:rFonts w:ascii="Times New Roman" w:hAnsi="Times New Roman" w:cs="Times New Roman"/>
          <w:sz w:val="24"/>
          <w:szCs w:val="24"/>
        </w:rPr>
        <w:t xml:space="preserve"> </w:t>
      </w:r>
      <w:r w:rsidR="00EA34DC" w:rsidRPr="007B298A">
        <w:rPr>
          <w:rFonts w:ascii="Times New Roman" w:hAnsi="Times New Roman" w:cs="Times New Roman"/>
          <w:sz w:val="24"/>
          <w:szCs w:val="24"/>
        </w:rPr>
        <w:t>(przy odniesieniu do właściwej teorii)</w:t>
      </w:r>
      <w:r w:rsidR="008F43CF" w:rsidRPr="007B298A">
        <w:rPr>
          <w:rFonts w:ascii="Times New Roman" w:hAnsi="Times New Roman" w:cs="Times New Roman"/>
          <w:sz w:val="24"/>
          <w:szCs w:val="24"/>
        </w:rPr>
        <w:t xml:space="preserve"> </w:t>
      </w:r>
      <w:r w:rsidR="006267C8" w:rsidRPr="007B298A">
        <w:rPr>
          <w:rFonts w:ascii="Times New Roman" w:hAnsi="Times New Roman" w:cs="Times New Roman"/>
          <w:sz w:val="24"/>
          <w:szCs w:val="24"/>
        </w:rPr>
        <w:t>i być opart</w:t>
      </w:r>
      <w:r w:rsidR="0048497C" w:rsidRPr="007B298A">
        <w:rPr>
          <w:rFonts w:ascii="Times New Roman" w:hAnsi="Times New Roman" w:cs="Times New Roman"/>
          <w:sz w:val="24"/>
          <w:szCs w:val="24"/>
        </w:rPr>
        <w:t>a</w:t>
      </w:r>
      <w:r w:rsidR="006267C8" w:rsidRPr="007B298A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A236B9" w:rsidRPr="008B6C3B" w:rsidRDefault="006267C8" w:rsidP="00482A59">
      <w:pPr>
        <w:pStyle w:val="Akapitzlist"/>
        <w:numPr>
          <w:ilvl w:val="0"/>
          <w:numId w:val="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C3B">
        <w:rPr>
          <w:rFonts w:ascii="Times New Roman" w:hAnsi="Times New Roman" w:cs="Times New Roman"/>
          <w:sz w:val="24"/>
          <w:szCs w:val="24"/>
        </w:rPr>
        <w:t>badaniach ilościowych, jakościowych</w:t>
      </w:r>
      <w:r w:rsidR="003E2538">
        <w:rPr>
          <w:rFonts w:ascii="Times New Roman" w:hAnsi="Times New Roman" w:cs="Times New Roman"/>
          <w:sz w:val="24"/>
          <w:szCs w:val="24"/>
        </w:rPr>
        <w:t>,</w:t>
      </w:r>
      <w:r w:rsidRPr="008B6C3B">
        <w:rPr>
          <w:rFonts w:ascii="Times New Roman" w:hAnsi="Times New Roman" w:cs="Times New Roman"/>
          <w:sz w:val="24"/>
          <w:szCs w:val="24"/>
        </w:rPr>
        <w:t xml:space="preserve"> w tym eksperymentach,</w:t>
      </w:r>
    </w:p>
    <w:p w:rsidR="006267C8" w:rsidRPr="008B6C3B" w:rsidRDefault="006267C8" w:rsidP="00482A59">
      <w:pPr>
        <w:pStyle w:val="Akapitzlist"/>
        <w:numPr>
          <w:ilvl w:val="0"/>
          <w:numId w:val="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C3B">
        <w:rPr>
          <w:rFonts w:ascii="Times New Roman" w:hAnsi="Times New Roman" w:cs="Times New Roman"/>
          <w:sz w:val="24"/>
          <w:szCs w:val="24"/>
        </w:rPr>
        <w:t>projektach (w nawiązaniu do praktyki i metodyki danej dziedziny, np. analiza  materiałów metodycznych),</w:t>
      </w:r>
    </w:p>
    <w:p w:rsidR="006267C8" w:rsidRDefault="006267C8" w:rsidP="00482A59">
      <w:pPr>
        <w:pStyle w:val="Akapitzlist"/>
        <w:numPr>
          <w:ilvl w:val="0"/>
          <w:numId w:val="4"/>
        </w:numPr>
        <w:tabs>
          <w:tab w:val="left" w:pos="900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C3B">
        <w:rPr>
          <w:rFonts w:ascii="Times New Roman" w:hAnsi="Times New Roman" w:cs="Times New Roman"/>
          <w:sz w:val="24"/>
          <w:szCs w:val="24"/>
        </w:rPr>
        <w:t>studium przypadku,</w:t>
      </w:r>
    </w:p>
    <w:p w:rsidR="008E5855" w:rsidRPr="008B6C3B" w:rsidRDefault="008E5855" w:rsidP="00482A59">
      <w:pPr>
        <w:pStyle w:val="Akapitzlist"/>
        <w:numPr>
          <w:ilvl w:val="0"/>
          <w:numId w:val="4"/>
        </w:numPr>
        <w:tabs>
          <w:tab w:val="left" w:pos="900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analizie porównawczej,</w:t>
      </w:r>
    </w:p>
    <w:p w:rsidR="006267C8" w:rsidRPr="008B6C3B" w:rsidRDefault="006267C8" w:rsidP="00482A59">
      <w:pPr>
        <w:pStyle w:val="Akapitzlist"/>
        <w:numPr>
          <w:ilvl w:val="0"/>
          <w:numId w:val="4"/>
        </w:numPr>
        <w:tabs>
          <w:tab w:val="left" w:pos="900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C3B">
        <w:rPr>
          <w:rFonts w:ascii="Times New Roman" w:hAnsi="Times New Roman" w:cs="Times New Roman"/>
          <w:sz w:val="24"/>
          <w:szCs w:val="24"/>
        </w:rPr>
        <w:t>inn</w:t>
      </w:r>
      <w:r w:rsidR="008E5855">
        <w:rPr>
          <w:rFonts w:ascii="Times New Roman" w:hAnsi="Times New Roman" w:cs="Times New Roman"/>
          <w:sz w:val="24"/>
          <w:szCs w:val="24"/>
        </w:rPr>
        <w:t>ej formie pracy badawczej.</w:t>
      </w:r>
    </w:p>
    <w:p w:rsidR="00F96D21" w:rsidRPr="00F96D21" w:rsidRDefault="00F96D21" w:rsidP="00F96D21">
      <w:pPr>
        <w:pStyle w:val="Akapitzlist"/>
        <w:numPr>
          <w:ilvl w:val="0"/>
          <w:numId w:val="4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2B80">
        <w:rPr>
          <w:rFonts w:ascii="Times New Roman" w:hAnsi="Times New Roman" w:cs="Times New Roman"/>
          <w:sz w:val="24"/>
          <w:szCs w:val="24"/>
        </w:rPr>
        <w:t xml:space="preserve">Praca </w:t>
      </w:r>
      <w:r w:rsidR="00227300">
        <w:rPr>
          <w:rFonts w:ascii="Times New Roman" w:hAnsi="Times New Roman" w:cs="Times New Roman"/>
          <w:sz w:val="24"/>
          <w:szCs w:val="24"/>
        </w:rPr>
        <w:t xml:space="preserve">dyplomowa </w:t>
      </w:r>
      <w:r w:rsidRPr="002F2B80">
        <w:rPr>
          <w:rFonts w:ascii="Times New Roman" w:hAnsi="Times New Roman" w:cs="Times New Roman"/>
          <w:sz w:val="24"/>
          <w:szCs w:val="24"/>
        </w:rPr>
        <w:t>ma być materialnym dowodem opanowania umiejętności potrzebnych do pisania prac i musi być samodzielna.</w:t>
      </w:r>
      <w:r w:rsidRPr="00B36E4C">
        <w:t xml:space="preserve"> </w:t>
      </w:r>
      <w:r w:rsidRPr="002F2B80">
        <w:rPr>
          <w:rFonts w:ascii="Times New Roman" w:hAnsi="Times New Roman" w:cs="Times New Roman"/>
          <w:sz w:val="24"/>
          <w:szCs w:val="24"/>
        </w:rPr>
        <w:t xml:space="preserve">Autor korzystający z obcego tekstu bez wskazania jego źródła popełnia plagiat, a tym samym dokonuje kradzieży własności intelektualnej i naraża się na restrykcje prawne. Prace dyplomowe w PWSZ w Koninie są sprawdzane pod względem samodzielności ich wykonania przez autorów w Jednolitym Systemie Antyplagiatowym. Tryb i zasady procedury antyplagiatowej stosowanej w Państwowej Wyższej Szkole Zawodowej w Koninie określa </w:t>
      </w:r>
      <w:r w:rsidRPr="00DD3BE2">
        <w:rPr>
          <w:rFonts w:ascii="Times New Roman" w:hAnsi="Times New Roman" w:cs="Times New Roman"/>
          <w:b/>
          <w:i/>
          <w:sz w:val="24"/>
          <w:szCs w:val="24"/>
        </w:rPr>
        <w:t>załącznik nr 10 do zarządzenia</w:t>
      </w:r>
      <w:r w:rsidRPr="002F2B80">
        <w:rPr>
          <w:rFonts w:ascii="Times New Roman" w:hAnsi="Times New Roman" w:cs="Times New Roman"/>
          <w:sz w:val="24"/>
          <w:szCs w:val="24"/>
        </w:rPr>
        <w:t>.</w:t>
      </w:r>
    </w:p>
    <w:p w:rsidR="002F2B80" w:rsidRDefault="006267C8" w:rsidP="00482A59">
      <w:pPr>
        <w:pStyle w:val="Akapitzlist"/>
        <w:numPr>
          <w:ilvl w:val="0"/>
          <w:numId w:val="4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2B80">
        <w:rPr>
          <w:rFonts w:ascii="Times New Roman" w:hAnsi="Times New Roman" w:cs="Times New Roman"/>
          <w:sz w:val="24"/>
          <w:szCs w:val="24"/>
        </w:rPr>
        <w:t xml:space="preserve">Bezpośrednią opiekę nad </w:t>
      </w:r>
      <w:r w:rsidR="00B36E4C" w:rsidRPr="002F2B80">
        <w:rPr>
          <w:rFonts w:ascii="Times New Roman" w:hAnsi="Times New Roman" w:cs="Times New Roman"/>
          <w:sz w:val="24"/>
          <w:szCs w:val="24"/>
        </w:rPr>
        <w:t>przygotowaniem</w:t>
      </w:r>
      <w:r w:rsidRPr="002F2B80">
        <w:rPr>
          <w:rFonts w:ascii="Times New Roman" w:hAnsi="Times New Roman" w:cs="Times New Roman"/>
          <w:sz w:val="24"/>
          <w:szCs w:val="24"/>
        </w:rPr>
        <w:t xml:space="preserve"> pracy dyplomowej sprawuje promotor.</w:t>
      </w:r>
      <w:r w:rsidR="004D7989" w:rsidRPr="002F2B80">
        <w:rPr>
          <w:rFonts w:ascii="Times New Roman" w:hAnsi="Times New Roman" w:cs="Times New Roman"/>
          <w:sz w:val="24"/>
          <w:szCs w:val="24"/>
        </w:rPr>
        <w:t xml:space="preserve"> Zbieranie materiałów powinno odbywać się od momentu </w:t>
      </w:r>
      <w:r w:rsidR="003E2538" w:rsidRPr="002F2B80">
        <w:rPr>
          <w:rFonts w:ascii="Times New Roman" w:hAnsi="Times New Roman" w:cs="Times New Roman"/>
          <w:sz w:val="24"/>
          <w:szCs w:val="24"/>
        </w:rPr>
        <w:t>ustalenia</w:t>
      </w:r>
      <w:r w:rsidR="004D7989" w:rsidRPr="002F2B80">
        <w:rPr>
          <w:rFonts w:ascii="Times New Roman" w:hAnsi="Times New Roman" w:cs="Times New Roman"/>
          <w:sz w:val="24"/>
          <w:szCs w:val="24"/>
        </w:rPr>
        <w:t xml:space="preserve"> tematu i </w:t>
      </w:r>
      <w:r w:rsidR="00511B2B" w:rsidRPr="002F2B80">
        <w:rPr>
          <w:rFonts w:ascii="Times New Roman" w:hAnsi="Times New Roman" w:cs="Times New Roman"/>
          <w:sz w:val="24"/>
          <w:szCs w:val="24"/>
        </w:rPr>
        <w:t xml:space="preserve">planu. Napisane fragmenty </w:t>
      </w:r>
      <w:r w:rsidR="004D7989" w:rsidRPr="002F2B80">
        <w:rPr>
          <w:rFonts w:ascii="Times New Roman" w:hAnsi="Times New Roman" w:cs="Times New Roman"/>
          <w:sz w:val="24"/>
          <w:szCs w:val="24"/>
        </w:rPr>
        <w:t>należy sukces</w:t>
      </w:r>
      <w:r w:rsidR="00511B2B" w:rsidRPr="002F2B80">
        <w:rPr>
          <w:rFonts w:ascii="Times New Roman" w:hAnsi="Times New Roman" w:cs="Times New Roman"/>
          <w:sz w:val="24"/>
          <w:szCs w:val="24"/>
        </w:rPr>
        <w:t>ywnie przekazywać promotorowi w </w:t>
      </w:r>
      <w:r w:rsidR="004D7989" w:rsidRPr="002F2B80">
        <w:rPr>
          <w:rFonts w:ascii="Times New Roman" w:hAnsi="Times New Roman" w:cs="Times New Roman"/>
          <w:sz w:val="24"/>
          <w:szCs w:val="24"/>
        </w:rPr>
        <w:t xml:space="preserve">celu ich akceptacji lub naniesienia uwag umożliwiających dokonanie zmian. </w:t>
      </w:r>
      <w:r w:rsidR="003F4A93" w:rsidRPr="002F2B80">
        <w:rPr>
          <w:rFonts w:ascii="Times New Roman" w:hAnsi="Times New Roman" w:cs="Times New Roman"/>
          <w:sz w:val="24"/>
          <w:szCs w:val="24"/>
        </w:rPr>
        <w:t xml:space="preserve">Ostateczną wersję </w:t>
      </w:r>
      <w:r w:rsidR="003F4A93" w:rsidRPr="002F2B80">
        <w:rPr>
          <w:rFonts w:ascii="Times New Roman" w:hAnsi="Times New Roman" w:cs="Times New Roman"/>
          <w:sz w:val="24"/>
          <w:szCs w:val="24"/>
        </w:rPr>
        <w:lastRenderedPageBreak/>
        <w:t xml:space="preserve">elektroniczną pracy dyplomowej, zatwierdzoną przez promotora, student wprowadza do Archiwum Prac Dyplomowych (APD) zgodnie z procedurą określoną w </w:t>
      </w:r>
      <w:r w:rsidR="003F4A93" w:rsidRPr="00DD3BE2">
        <w:rPr>
          <w:rFonts w:ascii="Times New Roman" w:hAnsi="Times New Roman" w:cs="Times New Roman"/>
          <w:b/>
          <w:i/>
          <w:sz w:val="24"/>
          <w:szCs w:val="24"/>
        </w:rPr>
        <w:t>załączniku nr 11 do zarządzenia.</w:t>
      </w:r>
    </w:p>
    <w:p w:rsidR="004B3BCE" w:rsidRPr="00B417CE" w:rsidRDefault="004B3BCE" w:rsidP="00A34E7E">
      <w:pPr>
        <w:spacing w:after="0" w:line="276" w:lineRule="auto"/>
        <w:contextualSpacing/>
        <w:jc w:val="both"/>
        <w:rPr>
          <w:rStyle w:val="Nagwek12"/>
          <w:b w:val="0"/>
          <w:bCs w:val="0"/>
          <w:sz w:val="24"/>
          <w:szCs w:val="24"/>
        </w:rPr>
      </w:pPr>
    </w:p>
    <w:p w:rsidR="00ED72F8" w:rsidRPr="00A34E7E" w:rsidRDefault="00835081" w:rsidP="00B66CE4">
      <w:pPr>
        <w:pStyle w:val="Tekstpodstawowywcity"/>
        <w:keepNext/>
        <w:keepLines/>
        <w:spacing w:line="276" w:lineRule="auto"/>
        <w:ind w:left="0"/>
        <w:jc w:val="both"/>
        <w:rPr>
          <w:sz w:val="28"/>
          <w:szCs w:val="28"/>
        </w:rPr>
      </w:pPr>
      <w:r>
        <w:rPr>
          <w:rStyle w:val="Nagwek12"/>
          <w:sz w:val="28"/>
          <w:szCs w:val="28"/>
        </w:rPr>
        <w:t xml:space="preserve">II. </w:t>
      </w:r>
      <w:r w:rsidR="00017176">
        <w:rPr>
          <w:rStyle w:val="Nagwek12"/>
          <w:sz w:val="28"/>
          <w:szCs w:val="28"/>
        </w:rPr>
        <w:t>K</w:t>
      </w:r>
      <w:r w:rsidR="00C9363E" w:rsidRPr="00ED72F8">
        <w:rPr>
          <w:rStyle w:val="Nagwek12"/>
          <w:sz w:val="28"/>
          <w:szCs w:val="28"/>
        </w:rPr>
        <w:t>onstrukcja pracy dyplomowej</w:t>
      </w:r>
      <w:r w:rsidR="006267C8" w:rsidRPr="00ED72F8">
        <w:rPr>
          <w:rStyle w:val="Nagwek12"/>
          <w:sz w:val="28"/>
          <w:szCs w:val="28"/>
        </w:rPr>
        <w:tab/>
      </w:r>
    </w:p>
    <w:p w:rsidR="006267C8" w:rsidRPr="008B6C3B" w:rsidRDefault="006267C8" w:rsidP="00237089">
      <w:pPr>
        <w:pStyle w:val="Teksttreci41"/>
        <w:numPr>
          <w:ilvl w:val="0"/>
          <w:numId w:val="6"/>
        </w:numPr>
        <w:shd w:val="clear" w:color="auto" w:fill="auto"/>
        <w:spacing w:before="0" w:after="0" w:line="276" w:lineRule="auto"/>
        <w:ind w:left="567" w:right="-2" w:hanging="283"/>
        <w:jc w:val="both"/>
        <w:rPr>
          <w:b w:val="0"/>
          <w:sz w:val="24"/>
          <w:szCs w:val="24"/>
        </w:rPr>
      </w:pPr>
      <w:r w:rsidRPr="00454E12">
        <w:rPr>
          <w:rStyle w:val="Teksttreci4"/>
          <w:bCs/>
          <w:sz w:val="24"/>
          <w:szCs w:val="24"/>
        </w:rPr>
        <w:t>Strona tytułowa</w:t>
      </w:r>
      <w:r w:rsidRPr="008B6C3B">
        <w:rPr>
          <w:rStyle w:val="Teksttreci42"/>
          <w:b/>
          <w:bCs/>
          <w:sz w:val="24"/>
          <w:szCs w:val="24"/>
        </w:rPr>
        <w:t xml:space="preserve"> </w:t>
      </w:r>
      <w:r w:rsidR="001301C7" w:rsidRPr="001301C7">
        <w:rPr>
          <w:rStyle w:val="Teksttreci93"/>
          <w:b w:val="0"/>
          <w:sz w:val="24"/>
          <w:szCs w:val="24"/>
        </w:rPr>
        <w:t>(</w:t>
      </w:r>
      <w:r w:rsidR="004178DA">
        <w:rPr>
          <w:rStyle w:val="Teksttreci93"/>
          <w:b w:val="0"/>
          <w:sz w:val="24"/>
          <w:szCs w:val="24"/>
        </w:rPr>
        <w:t xml:space="preserve">bez numeru; </w:t>
      </w:r>
      <w:r w:rsidR="001301C7" w:rsidRPr="001301C7">
        <w:rPr>
          <w:rStyle w:val="Teksttreci93"/>
          <w:b w:val="0"/>
          <w:sz w:val="24"/>
          <w:szCs w:val="24"/>
        </w:rPr>
        <w:t xml:space="preserve">według wzoru określonego w </w:t>
      </w:r>
      <w:r w:rsidR="001301C7" w:rsidRPr="004D0B25">
        <w:rPr>
          <w:rStyle w:val="Teksttreci42"/>
          <w:b/>
          <w:i/>
          <w:sz w:val="24"/>
          <w:szCs w:val="24"/>
        </w:rPr>
        <w:t>załączniku nr 1 do zarządzenia</w:t>
      </w:r>
      <w:r w:rsidR="001301C7" w:rsidRPr="001301C7">
        <w:rPr>
          <w:rStyle w:val="Teksttreci93"/>
          <w:b w:val="0"/>
          <w:sz w:val="24"/>
          <w:szCs w:val="24"/>
        </w:rPr>
        <w:t>).</w:t>
      </w:r>
    </w:p>
    <w:p w:rsidR="006267C8" w:rsidRPr="004348D1" w:rsidRDefault="006267C8" w:rsidP="00237089">
      <w:pPr>
        <w:pStyle w:val="Nagwek121"/>
        <w:keepNext/>
        <w:keepLines/>
        <w:numPr>
          <w:ilvl w:val="0"/>
          <w:numId w:val="6"/>
        </w:numPr>
        <w:shd w:val="clear" w:color="auto" w:fill="auto"/>
        <w:spacing w:after="0" w:line="276" w:lineRule="auto"/>
        <w:ind w:left="567" w:hanging="283"/>
        <w:jc w:val="both"/>
        <w:rPr>
          <w:rStyle w:val="Nagwek12"/>
          <w:bCs/>
          <w:sz w:val="24"/>
          <w:szCs w:val="24"/>
        </w:rPr>
      </w:pPr>
      <w:r w:rsidRPr="004348D1">
        <w:rPr>
          <w:rStyle w:val="Nagwek12"/>
          <w:bCs/>
          <w:sz w:val="24"/>
          <w:szCs w:val="24"/>
        </w:rPr>
        <w:t>Spis treści</w:t>
      </w:r>
      <w:r w:rsidR="001620C3">
        <w:rPr>
          <w:rStyle w:val="Nagwek12"/>
          <w:bCs/>
          <w:sz w:val="24"/>
          <w:szCs w:val="24"/>
        </w:rPr>
        <w:t>.</w:t>
      </w:r>
    </w:p>
    <w:p w:rsidR="00F3023F" w:rsidRPr="0061460A" w:rsidRDefault="006267C8" w:rsidP="005B644B">
      <w:pPr>
        <w:pStyle w:val="Teksttreci91"/>
        <w:numPr>
          <w:ilvl w:val="0"/>
          <w:numId w:val="6"/>
        </w:numPr>
        <w:spacing w:before="0" w:after="0" w:line="276" w:lineRule="auto"/>
        <w:ind w:left="567" w:right="62" w:hanging="283"/>
        <w:rPr>
          <w:b/>
          <w:sz w:val="24"/>
          <w:szCs w:val="24"/>
        </w:rPr>
      </w:pPr>
      <w:r w:rsidRPr="0061460A">
        <w:rPr>
          <w:rStyle w:val="Teksttreci9"/>
          <w:bCs/>
          <w:sz w:val="24"/>
          <w:szCs w:val="24"/>
        </w:rPr>
        <w:t>Wstęp</w:t>
      </w:r>
      <w:r w:rsidRPr="0061460A">
        <w:rPr>
          <w:rStyle w:val="Teksttreci9"/>
          <w:b/>
          <w:sz w:val="24"/>
          <w:szCs w:val="24"/>
        </w:rPr>
        <w:t xml:space="preserve"> </w:t>
      </w:r>
      <w:r w:rsidR="00D354A8" w:rsidRPr="0061460A">
        <w:rPr>
          <w:rStyle w:val="Teksttreci9"/>
          <w:sz w:val="24"/>
          <w:szCs w:val="24"/>
        </w:rPr>
        <w:t>–</w:t>
      </w:r>
      <w:r w:rsidRPr="0061460A">
        <w:rPr>
          <w:sz w:val="24"/>
          <w:szCs w:val="24"/>
        </w:rPr>
        <w:t xml:space="preserve"> </w:t>
      </w:r>
      <w:r w:rsidR="00D667A4" w:rsidRPr="0061460A">
        <w:rPr>
          <w:sz w:val="24"/>
          <w:szCs w:val="24"/>
        </w:rPr>
        <w:t>stanowi wprowadzenie do bad</w:t>
      </w:r>
      <w:r w:rsidR="001D4D76" w:rsidRPr="0061460A">
        <w:rPr>
          <w:sz w:val="24"/>
          <w:szCs w:val="24"/>
        </w:rPr>
        <w:t>anych i analizowanych zagadnień</w:t>
      </w:r>
      <w:r w:rsidR="0061460A" w:rsidRPr="0061460A">
        <w:rPr>
          <w:sz w:val="24"/>
          <w:szCs w:val="24"/>
        </w:rPr>
        <w:t xml:space="preserve"> (około 2-3 stron). </w:t>
      </w:r>
      <w:r w:rsidR="001D4D76" w:rsidRPr="0061460A">
        <w:rPr>
          <w:sz w:val="24"/>
          <w:szCs w:val="24"/>
        </w:rPr>
        <w:t>P</w:t>
      </w:r>
      <w:r w:rsidR="00D667A4" w:rsidRPr="0061460A">
        <w:rPr>
          <w:sz w:val="24"/>
          <w:szCs w:val="24"/>
        </w:rPr>
        <w:t xml:space="preserve">owinien </w:t>
      </w:r>
      <w:r w:rsidR="00393A0D" w:rsidRPr="0061460A">
        <w:rPr>
          <w:sz w:val="24"/>
          <w:szCs w:val="24"/>
        </w:rPr>
        <w:t xml:space="preserve">w szczególności </w:t>
      </w:r>
      <w:r w:rsidR="00D667A4" w:rsidRPr="0061460A">
        <w:rPr>
          <w:sz w:val="24"/>
          <w:szCs w:val="24"/>
        </w:rPr>
        <w:t>zawierać: wyjaśnienie, czego dotyczy praca, uzasadnienie wyboru tematu pracy</w:t>
      </w:r>
      <w:r w:rsidR="001D4D76" w:rsidRPr="0061460A">
        <w:rPr>
          <w:sz w:val="24"/>
          <w:szCs w:val="24"/>
        </w:rPr>
        <w:t xml:space="preserve">, </w:t>
      </w:r>
      <w:r w:rsidR="00BB4736" w:rsidRPr="0061460A">
        <w:rPr>
          <w:sz w:val="24"/>
          <w:szCs w:val="24"/>
        </w:rPr>
        <w:t>określenie charakteru i rodzaju wykorzystanych źródeł</w:t>
      </w:r>
      <w:r w:rsidR="00D50DC1" w:rsidRPr="0061460A">
        <w:rPr>
          <w:sz w:val="24"/>
          <w:szCs w:val="24"/>
        </w:rPr>
        <w:t xml:space="preserve"> oraz</w:t>
      </w:r>
      <w:r w:rsidR="00BB4736" w:rsidRPr="0061460A">
        <w:rPr>
          <w:sz w:val="24"/>
          <w:szCs w:val="24"/>
        </w:rPr>
        <w:t xml:space="preserve"> </w:t>
      </w:r>
      <w:r w:rsidR="00D50DC1" w:rsidRPr="0061460A">
        <w:rPr>
          <w:sz w:val="24"/>
          <w:szCs w:val="24"/>
        </w:rPr>
        <w:t>zastosowanych metod badawczych</w:t>
      </w:r>
      <w:r w:rsidR="00BB4736" w:rsidRPr="0061460A">
        <w:rPr>
          <w:sz w:val="24"/>
          <w:szCs w:val="24"/>
        </w:rPr>
        <w:t>,</w:t>
      </w:r>
      <w:r w:rsidR="00D667A4" w:rsidRPr="0061460A">
        <w:rPr>
          <w:sz w:val="24"/>
          <w:szCs w:val="24"/>
        </w:rPr>
        <w:t xml:space="preserve"> krótką charakterystykę struktury</w:t>
      </w:r>
      <w:r w:rsidR="0061460A" w:rsidRPr="0061460A">
        <w:rPr>
          <w:sz w:val="24"/>
          <w:szCs w:val="24"/>
        </w:rPr>
        <w:t xml:space="preserve"> pracy.</w:t>
      </w:r>
    </w:p>
    <w:p w:rsidR="00B04851" w:rsidRPr="00E41D2D" w:rsidRDefault="00F3023F" w:rsidP="00E41D2D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right="62" w:hanging="283"/>
        <w:rPr>
          <w:rStyle w:val="Nagwek20"/>
          <w:bCs w:val="0"/>
          <w:sz w:val="24"/>
          <w:szCs w:val="24"/>
        </w:rPr>
      </w:pPr>
      <w:r w:rsidRPr="0075518C">
        <w:rPr>
          <w:rStyle w:val="Teksttreci9"/>
          <w:bCs/>
          <w:sz w:val="24"/>
          <w:szCs w:val="24"/>
        </w:rPr>
        <w:t>Tekst pracy</w:t>
      </w:r>
      <w:r w:rsidRPr="008B6C3B">
        <w:rPr>
          <w:rStyle w:val="Teksttreci9"/>
          <w:b/>
          <w:bCs/>
          <w:sz w:val="24"/>
          <w:szCs w:val="24"/>
        </w:rPr>
        <w:t xml:space="preserve"> </w:t>
      </w:r>
      <w:r w:rsidR="009E4187" w:rsidRPr="008B6C3B">
        <w:rPr>
          <w:rStyle w:val="Teksttreci42"/>
          <w:b w:val="0"/>
          <w:sz w:val="24"/>
          <w:szCs w:val="24"/>
        </w:rPr>
        <w:t xml:space="preserve">– </w:t>
      </w:r>
      <w:r w:rsidRPr="008B6C3B">
        <w:rPr>
          <w:rStyle w:val="Teksttreci9"/>
          <w:bCs/>
          <w:sz w:val="24"/>
          <w:szCs w:val="24"/>
        </w:rPr>
        <w:t>t</w:t>
      </w:r>
      <w:r w:rsidR="005A0745" w:rsidRPr="008B6C3B">
        <w:rPr>
          <w:sz w:val="24"/>
          <w:szCs w:val="24"/>
        </w:rPr>
        <w:t xml:space="preserve">worzą go poszczególne rozdziały i podrozdziały, które </w:t>
      </w:r>
      <w:r w:rsidR="005A0745" w:rsidRPr="00660556">
        <w:rPr>
          <w:color w:val="000000"/>
          <w:sz w:val="24"/>
          <w:szCs w:val="24"/>
        </w:rPr>
        <w:t>powinny stanowić logiczną i zwartą tematycznie całość</w:t>
      </w:r>
      <w:r w:rsidR="00EA4184">
        <w:rPr>
          <w:sz w:val="24"/>
          <w:szCs w:val="24"/>
        </w:rPr>
        <w:t>:</w:t>
      </w:r>
    </w:p>
    <w:p w:rsidR="00DD5830" w:rsidRPr="008B6C3B" w:rsidRDefault="00B04851" w:rsidP="00B508F8">
      <w:pPr>
        <w:pStyle w:val="Akapitzlist"/>
        <w:numPr>
          <w:ilvl w:val="0"/>
          <w:numId w:val="4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Style w:val="Nagwek20"/>
          <w:b w:val="0"/>
          <w:bCs w:val="0"/>
          <w:sz w:val="24"/>
          <w:szCs w:val="24"/>
        </w:rPr>
        <w:t>Rozdział 1 –</w:t>
      </w:r>
      <w:r w:rsidR="00EA6C81">
        <w:rPr>
          <w:rStyle w:val="Nagwek20"/>
          <w:b w:val="0"/>
          <w:bCs w:val="0"/>
          <w:sz w:val="24"/>
          <w:szCs w:val="24"/>
        </w:rPr>
        <w:t xml:space="preserve"> rozdział</w:t>
      </w:r>
      <w:r w:rsidRPr="0075518C">
        <w:rPr>
          <w:rStyle w:val="Nagwek20"/>
          <w:b w:val="0"/>
          <w:bCs w:val="0"/>
          <w:sz w:val="24"/>
          <w:szCs w:val="24"/>
        </w:rPr>
        <w:t xml:space="preserve"> teoretyczny</w:t>
      </w:r>
      <w:r>
        <w:rPr>
          <w:rStyle w:val="Nagwek20"/>
          <w:b w:val="0"/>
          <w:bCs w:val="0"/>
          <w:sz w:val="24"/>
          <w:szCs w:val="24"/>
        </w:rPr>
        <w:t>,</w:t>
      </w:r>
      <w:r w:rsidRPr="0075518C">
        <w:rPr>
          <w:rStyle w:val="Nagwek20"/>
          <w:b w:val="0"/>
          <w:bCs w:val="0"/>
          <w:sz w:val="24"/>
          <w:szCs w:val="24"/>
        </w:rPr>
        <w:t xml:space="preserve"> dotyczący głównego problemu pracy i będący przedstawieniem problemu w świetle literatury przedmiotu</w:t>
      </w:r>
      <w:r w:rsidR="00AB1F31">
        <w:rPr>
          <w:rStyle w:val="Nagwek20"/>
          <w:b w:val="0"/>
          <w:bCs w:val="0"/>
          <w:sz w:val="24"/>
          <w:szCs w:val="24"/>
        </w:rPr>
        <w:t>,</w:t>
      </w:r>
    </w:p>
    <w:p w:rsidR="00E41D2D" w:rsidRPr="0075518C" w:rsidRDefault="00E41D2D" w:rsidP="00B508F8">
      <w:pPr>
        <w:pStyle w:val="Nagwek21"/>
        <w:keepNext/>
        <w:keepLines/>
        <w:numPr>
          <w:ilvl w:val="0"/>
          <w:numId w:val="44"/>
        </w:numPr>
        <w:shd w:val="clear" w:color="auto" w:fill="auto"/>
        <w:spacing w:before="0" w:after="0" w:line="276" w:lineRule="auto"/>
        <w:ind w:left="851" w:hanging="284"/>
        <w:jc w:val="both"/>
        <w:rPr>
          <w:rStyle w:val="Teksttreci9"/>
          <w:b w:val="0"/>
          <w:sz w:val="24"/>
          <w:szCs w:val="24"/>
        </w:rPr>
      </w:pPr>
      <w:r w:rsidRPr="0075518C">
        <w:rPr>
          <w:rStyle w:val="Nagwek20"/>
          <w:bCs/>
          <w:sz w:val="24"/>
          <w:szCs w:val="24"/>
        </w:rPr>
        <w:t xml:space="preserve">Rozdział 2 </w:t>
      </w:r>
      <w:r w:rsidRPr="0075518C">
        <w:rPr>
          <w:rStyle w:val="Teksttreci42"/>
          <w:bCs/>
          <w:sz w:val="24"/>
          <w:szCs w:val="24"/>
        </w:rPr>
        <w:t>–</w:t>
      </w:r>
      <w:r w:rsidR="00EA6C81">
        <w:rPr>
          <w:rStyle w:val="Teksttreci42"/>
          <w:bCs/>
          <w:sz w:val="24"/>
          <w:szCs w:val="24"/>
        </w:rPr>
        <w:t xml:space="preserve"> rozdział, w którym </w:t>
      </w:r>
      <w:r w:rsidR="00EA6C81">
        <w:rPr>
          <w:rStyle w:val="Nagwek20"/>
          <w:bCs/>
          <w:sz w:val="24"/>
          <w:szCs w:val="24"/>
        </w:rPr>
        <w:t>główny problem odnoszony jest</w:t>
      </w:r>
      <w:r w:rsidRPr="0075518C">
        <w:rPr>
          <w:rStyle w:val="Nagwek20"/>
          <w:bCs/>
          <w:sz w:val="24"/>
          <w:szCs w:val="24"/>
        </w:rPr>
        <w:t xml:space="preserve"> do konkretnego</w:t>
      </w:r>
      <w:r w:rsidR="00EA6C81">
        <w:rPr>
          <w:rStyle w:val="Nagwek20"/>
          <w:bCs/>
          <w:sz w:val="24"/>
          <w:szCs w:val="24"/>
        </w:rPr>
        <w:t xml:space="preserve"> przykładu </w:t>
      </w:r>
      <w:r w:rsidRPr="0075518C">
        <w:rPr>
          <w:rStyle w:val="Nagwek20"/>
          <w:bCs/>
          <w:sz w:val="24"/>
          <w:szCs w:val="24"/>
        </w:rPr>
        <w:t>rozważanego w pracy dyplomowej</w:t>
      </w:r>
      <w:r w:rsidR="00EA6C81">
        <w:rPr>
          <w:rStyle w:val="Nagwek20"/>
          <w:bCs/>
          <w:sz w:val="24"/>
          <w:szCs w:val="24"/>
        </w:rPr>
        <w:t xml:space="preserve"> </w:t>
      </w:r>
      <w:r w:rsidR="00AE69E0">
        <w:rPr>
          <w:rStyle w:val="Nagwek20"/>
          <w:bCs/>
          <w:sz w:val="24"/>
          <w:szCs w:val="24"/>
        </w:rPr>
        <w:t xml:space="preserve">(przedsiębiorstwa, instytucji </w:t>
      </w:r>
      <w:r w:rsidR="00EA6C81">
        <w:rPr>
          <w:rStyle w:val="Nagwek20"/>
          <w:bCs/>
          <w:sz w:val="24"/>
          <w:szCs w:val="24"/>
        </w:rPr>
        <w:t>itp.)</w:t>
      </w:r>
      <w:r w:rsidR="00AB1F31">
        <w:rPr>
          <w:rStyle w:val="Nagwek20"/>
          <w:bCs/>
          <w:sz w:val="24"/>
          <w:szCs w:val="24"/>
        </w:rPr>
        <w:t>,</w:t>
      </w:r>
    </w:p>
    <w:p w:rsidR="00DD5830" w:rsidRPr="00E41D2D" w:rsidRDefault="00E41D2D" w:rsidP="00B508F8">
      <w:pPr>
        <w:pStyle w:val="Teksttreci91"/>
        <w:numPr>
          <w:ilvl w:val="0"/>
          <w:numId w:val="44"/>
        </w:numPr>
        <w:shd w:val="clear" w:color="auto" w:fill="auto"/>
        <w:spacing w:before="0" w:after="0" w:line="276" w:lineRule="auto"/>
        <w:ind w:left="851" w:right="-2" w:hanging="284"/>
        <w:rPr>
          <w:rStyle w:val="Nagwek20"/>
          <w:sz w:val="24"/>
          <w:szCs w:val="24"/>
        </w:rPr>
      </w:pPr>
      <w:r w:rsidRPr="0075518C">
        <w:rPr>
          <w:rStyle w:val="Nagwek20"/>
          <w:b w:val="0"/>
          <w:sz w:val="24"/>
          <w:szCs w:val="24"/>
        </w:rPr>
        <w:t>Rozdział 3</w:t>
      </w:r>
      <w:r w:rsidRPr="00660556">
        <w:rPr>
          <w:rStyle w:val="Nagwek20"/>
          <w:b w:val="0"/>
          <w:bCs w:val="0"/>
          <w:sz w:val="24"/>
          <w:szCs w:val="24"/>
        </w:rPr>
        <w:t xml:space="preserve"> </w:t>
      </w:r>
      <w:r w:rsidRPr="00660556">
        <w:rPr>
          <w:rStyle w:val="Teksttreci42"/>
          <w:b w:val="0"/>
          <w:sz w:val="24"/>
          <w:szCs w:val="24"/>
        </w:rPr>
        <w:t>–</w:t>
      </w:r>
      <w:r w:rsidR="005E73D1">
        <w:rPr>
          <w:rStyle w:val="Teksttreci42"/>
          <w:b w:val="0"/>
          <w:sz w:val="24"/>
          <w:szCs w:val="24"/>
        </w:rPr>
        <w:t xml:space="preserve"> rozdział</w:t>
      </w:r>
      <w:r w:rsidRPr="00660556">
        <w:rPr>
          <w:rStyle w:val="Teksttreci42"/>
          <w:b w:val="0"/>
          <w:sz w:val="24"/>
          <w:szCs w:val="24"/>
        </w:rPr>
        <w:t xml:space="preserve"> metodyczno-empiryczny, </w:t>
      </w:r>
      <w:r w:rsidR="008D2687">
        <w:rPr>
          <w:rStyle w:val="Teksttreci42"/>
          <w:b w:val="0"/>
          <w:sz w:val="24"/>
          <w:szCs w:val="24"/>
        </w:rPr>
        <w:t xml:space="preserve">w którym pierwszy podrozdział poświęcony jest przedmiotowi i celowi </w:t>
      </w:r>
      <w:r w:rsidRPr="00660556">
        <w:rPr>
          <w:rStyle w:val="Teksttreci42"/>
          <w:b w:val="0"/>
          <w:sz w:val="24"/>
          <w:szCs w:val="24"/>
        </w:rPr>
        <w:t xml:space="preserve">badań wraz z przedstawieniem problemów i hipotez badawczych oraz metody badań (proces badawczy, zastosowana technika badawcza i narzędzia badawcze, a także </w:t>
      </w:r>
      <w:r w:rsidRPr="00660556">
        <w:rPr>
          <w:bCs/>
          <w:sz w:val="24"/>
          <w:szCs w:val="24"/>
        </w:rPr>
        <w:t>zakres podmiotowy, przedmiotowy, terytorialny i czasowy badań),</w:t>
      </w:r>
      <w:r w:rsidRPr="00660556">
        <w:rPr>
          <w:rStyle w:val="Teksttreci42"/>
          <w:b w:val="0"/>
          <w:sz w:val="24"/>
          <w:szCs w:val="24"/>
        </w:rPr>
        <w:t xml:space="preserve"> a następne podrozdziały obejmują omówienie </w:t>
      </w:r>
      <w:r w:rsidR="004F6280">
        <w:rPr>
          <w:rStyle w:val="Teksttreci42"/>
          <w:b w:val="0"/>
          <w:sz w:val="24"/>
          <w:szCs w:val="24"/>
        </w:rPr>
        <w:t xml:space="preserve">wyników badań </w:t>
      </w:r>
      <w:r w:rsidRPr="00660556">
        <w:rPr>
          <w:rStyle w:val="Teksttreci42"/>
          <w:b w:val="0"/>
          <w:sz w:val="24"/>
          <w:szCs w:val="24"/>
        </w:rPr>
        <w:t>wraz z dyskusją i wnioskami</w:t>
      </w:r>
      <w:r w:rsidRPr="00660556">
        <w:rPr>
          <w:rStyle w:val="Nagwek20"/>
          <w:b w:val="0"/>
          <w:bCs w:val="0"/>
          <w:sz w:val="24"/>
          <w:szCs w:val="24"/>
        </w:rPr>
        <w:t>.</w:t>
      </w:r>
    </w:p>
    <w:p w:rsidR="00E269F1" w:rsidRDefault="007410B6" w:rsidP="009F42D5">
      <w:pPr>
        <w:pStyle w:val="Teksttreci91"/>
        <w:shd w:val="clear" w:color="auto" w:fill="auto"/>
        <w:spacing w:before="0" w:after="0" w:line="276" w:lineRule="auto"/>
        <w:ind w:left="567" w:right="-2" w:firstLine="0"/>
        <w:rPr>
          <w:bCs/>
          <w:sz w:val="24"/>
          <w:szCs w:val="24"/>
        </w:rPr>
      </w:pPr>
      <w:r w:rsidRPr="002C70F3">
        <w:rPr>
          <w:bCs/>
          <w:sz w:val="24"/>
          <w:szCs w:val="24"/>
          <w:u w:val="single"/>
        </w:rPr>
        <w:t>W pracy licencjackiej</w:t>
      </w:r>
      <w:r w:rsidRPr="00660556">
        <w:rPr>
          <w:bCs/>
          <w:sz w:val="24"/>
          <w:szCs w:val="24"/>
        </w:rPr>
        <w:t xml:space="preserve"> student powinien </w:t>
      </w:r>
      <w:r w:rsidR="002C70F3">
        <w:rPr>
          <w:bCs/>
          <w:sz w:val="24"/>
          <w:szCs w:val="24"/>
        </w:rPr>
        <w:t xml:space="preserve">w szczególności </w:t>
      </w:r>
      <w:r w:rsidRPr="00660556">
        <w:rPr>
          <w:bCs/>
          <w:sz w:val="24"/>
          <w:szCs w:val="24"/>
        </w:rPr>
        <w:t xml:space="preserve">wykazać się znajomością literatury badanego obszaru i umiejętnością zastosowania narzędzi analitycznych. </w:t>
      </w:r>
      <w:r w:rsidR="009C2C1F" w:rsidRPr="00660556">
        <w:rPr>
          <w:bCs/>
          <w:sz w:val="24"/>
          <w:szCs w:val="24"/>
        </w:rPr>
        <w:t>Praca powinna być wyraźnie ukierunkowana zawodowo</w:t>
      </w:r>
      <w:r w:rsidR="001B6690">
        <w:rPr>
          <w:bCs/>
          <w:sz w:val="24"/>
          <w:szCs w:val="24"/>
        </w:rPr>
        <w:t xml:space="preserve"> (z</w:t>
      </w:r>
      <w:r w:rsidR="00085EEA">
        <w:rPr>
          <w:bCs/>
          <w:sz w:val="24"/>
          <w:szCs w:val="24"/>
        </w:rPr>
        <w:t xml:space="preserve">alecana </w:t>
      </w:r>
      <w:r w:rsidR="00263956">
        <w:rPr>
          <w:bCs/>
          <w:sz w:val="24"/>
          <w:szCs w:val="24"/>
        </w:rPr>
        <w:t>objętość pracy licencjackiej to</w:t>
      </w:r>
      <w:r w:rsidR="00D50B83">
        <w:rPr>
          <w:bCs/>
          <w:sz w:val="24"/>
          <w:szCs w:val="24"/>
        </w:rPr>
        <w:t xml:space="preserve"> około</w:t>
      </w:r>
      <w:r w:rsidR="00534A6E" w:rsidRPr="00660556">
        <w:rPr>
          <w:bCs/>
          <w:sz w:val="24"/>
          <w:szCs w:val="24"/>
        </w:rPr>
        <w:t xml:space="preserve"> </w:t>
      </w:r>
      <w:r w:rsidR="0058285B">
        <w:rPr>
          <w:bCs/>
          <w:sz w:val="24"/>
          <w:szCs w:val="24"/>
        </w:rPr>
        <w:t>2</w:t>
      </w:r>
      <w:r w:rsidR="003E4FBF">
        <w:rPr>
          <w:bCs/>
          <w:sz w:val="24"/>
          <w:szCs w:val="24"/>
        </w:rPr>
        <w:t>5-</w:t>
      </w:r>
      <w:r w:rsidR="00263956">
        <w:rPr>
          <w:bCs/>
          <w:sz w:val="24"/>
          <w:szCs w:val="24"/>
        </w:rPr>
        <w:t>6</w:t>
      </w:r>
      <w:r w:rsidR="00534A6E" w:rsidRPr="00660556">
        <w:rPr>
          <w:bCs/>
          <w:sz w:val="24"/>
          <w:szCs w:val="24"/>
        </w:rPr>
        <w:t>0</w:t>
      </w:r>
      <w:r w:rsidR="00263956">
        <w:rPr>
          <w:bCs/>
          <w:sz w:val="24"/>
          <w:szCs w:val="24"/>
        </w:rPr>
        <w:t xml:space="preserve"> stron</w:t>
      </w:r>
      <w:r w:rsidR="001B6690">
        <w:rPr>
          <w:bCs/>
          <w:sz w:val="24"/>
          <w:szCs w:val="24"/>
        </w:rPr>
        <w:t>)</w:t>
      </w:r>
      <w:r w:rsidR="00534A6E" w:rsidRPr="00660556">
        <w:rPr>
          <w:bCs/>
          <w:sz w:val="24"/>
          <w:szCs w:val="24"/>
        </w:rPr>
        <w:t>.</w:t>
      </w:r>
      <w:r w:rsidR="001B6690">
        <w:rPr>
          <w:bCs/>
          <w:sz w:val="24"/>
          <w:szCs w:val="24"/>
        </w:rPr>
        <w:t xml:space="preserve"> Z kolei </w:t>
      </w:r>
      <w:r w:rsidR="001B6690" w:rsidRPr="001B6690">
        <w:rPr>
          <w:bCs/>
          <w:sz w:val="24"/>
          <w:szCs w:val="24"/>
          <w:u w:val="single"/>
        </w:rPr>
        <w:t>p</w:t>
      </w:r>
      <w:r w:rsidR="0012760F" w:rsidRPr="00DB705C">
        <w:rPr>
          <w:bCs/>
          <w:sz w:val="24"/>
          <w:szCs w:val="24"/>
          <w:u w:val="single"/>
        </w:rPr>
        <w:t>raca inżynierska</w:t>
      </w:r>
      <w:r w:rsidR="0012760F" w:rsidRPr="00660556">
        <w:rPr>
          <w:bCs/>
          <w:sz w:val="24"/>
          <w:szCs w:val="24"/>
        </w:rPr>
        <w:t xml:space="preserve"> powinna stanowić rozwiązanie typowego zadania inżynierskiego z wykorzystaniem wiadomości i umiejętności zdobytych podczas studiów</w:t>
      </w:r>
      <w:r w:rsidR="001B6690">
        <w:rPr>
          <w:bCs/>
          <w:sz w:val="24"/>
          <w:szCs w:val="24"/>
        </w:rPr>
        <w:t xml:space="preserve"> (z</w:t>
      </w:r>
      <w:r w:rsidR="00085EEA">
        <w:rPr>
          <w:bCs/>
          <w:sz w:val="24"/>
          <w:szCs w:val="24"/>
        </w:rPr>
        <w:t xml:space="preserve">alecana </w:t>
      </w:r>
      <w:r w:rsidR="0010014F">
        <w:rPr>
          <w:bCs/>
          <w:sz w:val="24"/>
          <w:szCs w:val="24"/>
        </w:rPr>
        <w:t xml:space="preserve">objętość pracy inżynierskiej to </w:t>
      </w:r>
      <w:r w:rsidR="003E4FBF" w:rsidRPr="00660556">
        <w:rPr>
          <w:bCs/>
          <w:sz w:val="24"/>
          <w:szCs w:val="24"/>
        </w:rPr>
        <w:t>ok</w:t>
      </w:r>
      <w:r w:rsidR="00D50B83">
        <w:rPr>
          <w:bCs/>
          <w:sz w:val="24"/>
          <w:szCs w:val="24"/>
        </w:rPr>
        <w:t>oło</w:t>
      </w:r>
      <w:r w:rsidR="003E4FBF" w:rsidRPr="00660556">
        <w:rPr>
          <w:bCs/>
          <w:sz w:val="24"/>
          <w:szCs w:val="24"/>
        </w:rPr>
        <w:t xml:space="preserve"> </w:t>
      </w:r>
      <w:r w:rsidR="00C04F78">
        <w:rPr>
          <w:bCs/>
          <w:sz w:val="24"/>
          <w:szCs w:val="24"/>
        </w:rPr>
        <w:t>3</w:t>
      </w:r>
      <w:r w:rsidR="003E4FBF">
        <w:rPr>
          <w:bCs/>
          <w:sz w:val="24"/>
          <w:szCs w:val="24"/>
        </w:rPr>
        <w:t>5-</w:t>
      </w:r>
      <w:r w:rsidR="00C92673">
        <w:rPr>
          <w:bCs/>
          <w:sz w:val="24"/>
          <w:szCs w:val="24"/>
        </w:rPr>
        <w:t>60</w:t>
      </w:r>
      <w:r w:rsidR="00041EC4">
        <w:rPr>
          <w:bCs/>
          <w:sz w:val="24"/>
          <w:szCs w:val="24"/>
        </w:rPr>
        <w:t xml:space="preserve"> stron</w:t>
      </w:r>
      <w:r w:rsidR="001B6690">
        <w:rPr>
          <w:bCs/>
          <w:sz w:val="24"/>
          <w:szCs w:val="24"/>
        </w:rPr>
        <w:t>)</w:t>
      </w:r>
      <w:r w:rsidR="00111ECF">
        <w:rPr>
          <w:bCs/>
          <w:sz w:val="24"/>
          <w:szCs w:val="24"/>
        </w:rPr>
        <w:t xml:space="preserve">. </w:t>
      </w:r>
      <w:r w:rsidR="009C2C1F" w:rsidRPr="00DB705C">
        <w:rPr>
          <w:bCs/>
          <w:sz w:val="24"/>
          <w:szCs w:val="24"/>
          <w:u w:val="single"/>
        </w:rPr>
        <w:t>W</w:t>
      </w:r>
      <w:r w:rsidR="00D26578" w:rsidRPr="00DB705C">
        <w:rPr>
          <w:bCs/>
          <w:sz w:val="24"/>
          <w:szCs w:val="24"/>
          <w:u w:val="single"/>
        </w:rPr>
        <w:t xml:space="preserve"> pracy magisterskiej</w:t>
      </w:r>
      <w:r w:rsidR="00D26578" w:rsidRPr="00660556">
        <w:rPr>
          <w:bCs/>
          <w:sz w:val="24"/>
          <w:szCs w:val="24"/>
        </w:rPr>
        <w:t xml:space="preserve"> większego znaczenia nabiera część teoretyczna, będąca krytyczną analizą literatury przedmiotu i badań zastanych</w:t>
      </w:r>
      <w:r w:rsidR="00E269F1" w:rsidRPr="00660556">
        <w:rPr>
          <w:bCs/>
          <w:sz w:val="24"/>
          <w:szCs w:val="24"/>
        </w:rPr>
        <w:t xml:space="preserve"> wraz z koncepcjami własnymi autora</w:t>
      </w:r>
      <w:r w:rsidR="00B75267" w:rsidRPr="00660556">
        <w:rPr>
          <w:bCs/>
          <w:sz w:val="24"/>
          <w:szCs w:val="24"/>
        </w:rPr>
        <w:t>,</w:t>
      </w:r>
      <w:r w:rsidR="00E269F1" w:rsidRPr="00660556">
        <w:rPr>
          <w:bCs/>
          <w:sz w:val="24"/>
          <w:szCs w:val="24"/>
        </w:rPr>
        <w:t xml:space="preserve"> a część </w:t>
      </w:r>
      <w:r w:rsidR="00083A81" w:rsidRPr="00660556">
        <w:rPr>
          <w:bCs/>
          <w:sz w:val="24"/>
          <w:szCs w:val="24"/>
        </w:rPr>
        <w:t>empiryczna</w:t>
      </w:r>
      <w:r w:rsidR="00E269F1" w:rsidRPr="00660556">
        <w:rPr>
          <w:bCs/>
          <w:sz w:val="24"/>
          <w:szCs w:val="24"/>
        </w:rPr>
        <w:t xml:space="preserve"> stanowi dowód na popraw</w:t>
      </w:r>
      <w:r w:rsidR="009F42D5">
        <w:rPr>
          <w:bCs/>
          <w:sz w:val="24"/>
          <w:szCs w:val="24"/>
        </w:rPr>
        <w:t>ność zaproponowanych rozwiązań (z</w:t>
      </w:r>
      <w:r w:rsidR="004F79E5">
        <w:rPr>
          <w:bCs/>
          <w:sz w:val="24"/>
          <w:szCs w:val="24"/>
        </w:rPr>
        <w:t xml:space="preserve">alecana </w:t>
      </w:r>
      <w:r w:rsidR="00041EC4">
        <w:rPr>
          <w:bCs/>
          <w:sz w:val="24"/>
          <w:szCs w:val="24"/>
        </w:rPr>
        <w:t xml:space="preserve">objętość pracy magisterskiej to </w:t>
      </w:r>
      <w:r w:rsidR="00534A6E" w:rsidRPr="00660556">
        <w:rPr>
          <w:bCs/>
          <w:sz w:val="24"/>
          <w:szCs w:val="24"/>
        </w:rPr>
        <w:t>ok</w:t>
      </w:r>
      <w:r w:rsidR="00085EEA">
        <w:rPr>
          <w:bCs/>
          <w:sz w:val="24"/>
          <w:szCs w:val="24"/>
        </w:rPr>
        <w:t>oło</w:t>
      </w:r>
      <w:r w:rsidR="00534A6E" w:rsidRPr="00660556">
        <w:rPr>
          <w:bCs/>
          <w:sz w:val="24"/>
          <w:szCs w:val="24"/>
        </w:rPr>
        <w:t xml:space="preserve"> </w:t>
      </w:r>
      <w:r w:rsidR="00791ADB">
        <w:rPr>
          <w:bCs/>
          <w:sz w:val="24"/>
          <w:szCs w:val="24"/>
        </w:rPr>
        <w:t>60-100</w:t>
      </w:r>
      <w:r w:rsidR="00E82893">
        <w:rPr>
          <w:bCs/>
          <w:sz w:val="24"/>
          <w:szCs w:val="24"/>
        </w:rPr>
        <w:t xml:space="preserve"> stron</w:t>
      </w:r>
      <w:r w:rsidR="009F42D5">
        <w:rPr>
          <w:bCs/>
          <w:sz w:val="24"/>
          <w:szCs w:val="24"/>
        </w:rPr>
        <w:t>)</w:t>
      </w:r>
      <w:r w:rsidR="00534A6E" w:rsidRPr="00660556">
        <w:rPr>
          <w:bCs/>
          <w:sz w:val="24"/>
          <w:szCs w:val="24"/>
        </w:rPr>
        <w:t>.</w:t>
      </w:r>
      <w:r w:rsidR="009F42D5">
        <w:rPr>
          <w:bCs/>
          <w:sz w:val="24"/>
          <w:szCs w:val="24"/>
        </w:rPr>
        <w:t xml:space="preserve"> </w:t>
      </w:r>
      <w:r w:rsidR="009F42D5" w:rsidRPr="0099675A">
        <w:rPr>
          <w:bCs/>
          <w:sz w:val="24"/>
          <w:szCs w:val="24"/>
        </w:rPr>
        <w:t>W pracy magisterskiej wskazane jest wyodrębnienie w postaci osobnych rozdziałów części met</w:t>
      </w:r>
      <w:r w:rsidR="00726D66">
        <w:rPr>
          <w:bCs/>
          <w:sz w:val="24"/>
          <w:szCs w:val="24"/>
        </w:rPr>
        <w:t>odycznej</w:t>
      </w:r>
      <w:r w:rsidR="009F42D5" w:rsidRPr="0099675A">
        <w:rPr>
          <w:bCs/>
          <w:sz w:val="24"/>
          <w:szCs w:val="24"/>
        </w:rPr>
        <w:t xml:space="preserve"> (rozdział 3) oraz części empirycznej i dyskusji (rozdział 4).</w:t>
      </w:r>
    </w:p>
    <w:p w:rsidR="00D50B83" w:rsidRPr="00B8684D" w:rsidRDefault="002063EA" w:rsidP="0024088F">
      <w:pPr>
        <w:pStyle w:val="Teksttreci91"/>
        <w:shd w:val="clear" w:color="auto" w:fill="auto"/>
        <w:spacing w:before="0" w:after="0" w:line="276" w:lineRule="auto"/>
        <w:ind w:left="567" w:right="-2" w:firstLine="0"/>
        <w:rPr>
          <w:b/>
          <w:bCs/>
          <w:sz w:val="24"/>
          <w:szCs w:val="24"/>
        </w:rPr>
      </w:pPr>
      <w:r w:rsidRPr="00B8684D">
        <w:rPr>
          <w:rStyle w:val="Teksttreci93"/>
          <w:b/>
          <w:bCs/>
          <w:sz w:val="24"/>
          <w:szCs w:val="24"/>
        </w:rPr>
        <w:t>Dopuszcza się inną strukturę tekstu pracy niż przedstawiona wyżej, w szczególności w odniesieniu do liczby, charakteru i zawartości poszczególnych rozdziałó</w:t>
      </w:r>
      <w:r w:rsidR="00AB33D3" w:rsidRPr="00B8684D">
        <w:rPr>
          <w:rStyle w:val="Teksttreci93"/>
          <w:b/>
          <w:bCs/>
          <w:sz w:val="24"/>
          <w:szCs w:val="24"/>
        </w:rPr>
        <w:t>w –</w:t>
      </w:r>
      <w:r w:rsidRPr="00B8684D">
        <w:rPr>
          <w:rStyle w:val="Teksttreci93"/>
          <w:b/>
          <w:bCs/>
          <w:sz w:val="24"/>
          <w:szCs w:val="24"/>
        </w:rPr>
        <w:t xml:space="preserve"> w zależności od dyscypliny naukowej, z zakresu której </w:t>
      </w:r>
      <w:r w:rsidR="0067286C" w:rsidRPr="00B8684D">
        <w:rPr>
          <w:rStyle w:val="Teksttreci93"/>
          <w:b/>
          <w:bCs/>
          <w:sz w:val="24"/>
          <w:szCs w:val="24"/>
        </w:rPr>
        <w:t xml:space="preserve">jest przygotowywana </w:t>
      </w:r>
      <w:r w:rsidRPr="00B8684D">
        <w:rPr>
          <w:rStyle w:val="Teksttreci93"/>
          <w:b/>
          <w:bCs/>
          <w:sz w:val="24"/>
          <w:szCs w:val="24"/>
        </w:rPr>
        <w:t xml:space="preserve">praca dyplomowa. </w:t>
      </w:r>
      <w:r w:rsidR="00CB3C1F" w:rsidRPr="00B8684D">
        <w:rPr>
          <w:rStyle w:val="Teksttreci93"/>
          <w:b/>
          <w:bCs/>
          <w:sz w:val="24"/>
          <w:szCs w:val="24"/>
        </w:rPr>
        <w:t xml:space="preserve">Decyzje w </w:t>
      </w:r>
      <w:r w:rsidR="0024088F" w:rsidRPr="00B8684D">
        <w:rPr>
          <w:rStyle w:val="Teksttreci93"/>
          <w:b/>
          <w:bCs/>
          <w:sz w:val="24"/>
          <w:szCs w:val="24"/>
        </w:rPr>
        <w:t>tym zakresie podejmuje promotor.</w:t>
      </w:r>
    </w:p>
    <w:p w:rsidR="0017185A" w:rsidRPr="00294899" w:rsidRDefault="00792C3B" w:rsidP="00237089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right="-110" w:hanging="283"/>
        <w:rPr>
          <w:rStyle w:val="Teksttreci93"/>
          <w:b/>
          <w:sz w:val="24"/>
          <w:szCs w:val="24"/>
        </w:rPr>
      </w:pPr>
      <w:r w:rsidRPr="0093129E">
        <w:rPr>
          <w:sz w:val="24"/>
          <w:szCs w:val="24"/>
        </w:rPr>
        <w:t>Zakończenie</w:t>
      </w:r>
      <w:r w:rsidRPr="008B6C3B">
        <w:rPr>
          <w:b/>
          <w:sz w:val="24"/>
          <w:szCs w:val="24"/>
        </w:rPr>
        <w:t xml:space="preserve"> </w:t>
      </w:r>
      <w:r w:rsidR="009E4187" w:rsidRPr="008B6C3B">
        <w:rPr>
          <w:rStyle w:val="Teksttreci42"/>
          <w:b w:val="0"/>
          <w:sz w:val="24"/>
          <w:szCs w:val="24"/>
        </w:rPr>
        <w:t xml:space="preserve">– </w:t>
      </w:r>
      <w:r w:rsidR="00395CE4">
        <w:rPr>
          <w:rStyle w:val="Teksttreci42"/>
          <w:b w:val="0"/>
          <w:sz w:val="24"/>
          <w:szCs w:val="24"/>
        </w:rPr>
        <w:t xml:space="preserve">powinno </w:t>
      </w:r>
      <w:r w:rsidRPr="008B6C3B">
        <w:rPr>
          <w:sz w:val="24"/>
          <w:szCs w:val="24"/>
        </w:rPr>
        <w:t>z</w:t>
      </w:r>
      <w:r w:rsidR="00F3023F" w:rsidRPr="008B6C3B">
        <w:rPr>
          <w:sz w:val="24"/>
          <w:szCs w:val="24"/>
        </w:rPr>
        <w:t>awier</w:t>
      </w:r>
      <w:r w:rsidR="00760769">
        <w:rPr>
          <w:sz w:val="24"/>
          <w:szCs w:val="24"/>
        </w:rPr>
        <w:t>ać</w:t>
      </w:r>
      <w:r w:rsidR="00F3023F" w:rsidRPr="008B6C3B">
        <w:rPr>
          <w:sz w:val="24"/>
          <w:szCs w:val="24"/>
        </w:rPr>
        <w:t xml:space="preserve"> podsumowanie i</w:t>
      </w:r>
      <w:r w:rsidR="00294899">
        <w:rPr>
          <w:sz w:val="24"/>
          <w:szCs w:val="24"/>
        </w:rPr>
        <w:t xml:space="preserve"> </w:t>
      </w:r>
      <w:r w:rsidR="00760769">
        <w:rPr>
          <w:sz w:val="24"/>
          <w:szCs w:val="24"/>
        </w:rPr>
        <w:t>być</w:t>
      </w:r>
      <w:r w:rsidR="00294899" w:rsidRPr="00294899">
        <w:rPr>
          <w:sz w:val="24"/>
          <w:szCs w:val="24"/>
        </w:rPr>
        <w:t xml:space="preserve"> </w:t>
      </w:r>
      <w:r w:rsidR="00020323">
        <w:rPr>
          <w:sz w:val="24"/>
          <w:szCs w:val="24"/>
        </w:rPr>
        <w:t>odnie</w:t>
      </w:r>
      <w:r w:rsidR="00760769">
        <w:rPr>
          <w:sz w:val="24"/>
          <w:szCs w:val="24"/>
        </w:rPr>
        <w:t>sieniem</w:t>
      </w:r>
      <w:r w:rsidR="00020323">
        <w:rPr>
          <w:sz w:val="24"/>
          <w:szCs w:val="24"/>
        </w:rPr>
        <w:t xml:space="preserve"> do </w:t>
      </w:r>
      <w:r w:rsidR="005A6D89">
        <w:rPr>
          <w:sz w:val="24"/>
          <w:szCs w:val="24"/>
        </w:rPr>
        <w:t>sformułowanych na wstępie cel</w:t>
      </w:r>
      <w:r w:rsidR="00020323">
        <w:rPr>
          <w:sz w:val="24"/>
          <w:szCs w:val="24"/>
        </w:rPr>
        <w:t>ów</w:t>
      </w:r>
      <w:r w:rsidR="00395CE4">
        <w:rPr>
          <w:sz w:val="24"/>
          <w:szCs w:val="24"/>
        </w:rPr>
        <w:t xml:space="preserve"> (około 2</w:t>
      </w:r>
      <w:r w:rsidR="00A6602F">
        <w:rPr>
          <w:sz w:val="24"/>
          <w:szCs w:val="24"/>
        </w:rPr>
        <w:t>-</w:t>
      </w:r>
      <w:r w:rsidR="00395CE4">
        <w:rPr>
          <w:sz w:val="24"/>
          <w:szCs w:val="24"/>
        </w:rPr>
        <w:t>3 stron)</w:t>
      </w:r>
      <w:r w:rsidR="005A6D89">
        <w:rPr>
          <w:sz w:val="24"/>
          <w:szCs w:val="24"/>
        </w:rPr>
        <w:t xml:space="preserve">. </w:t>
      </w:r>
      <w:r w:rsidR="00FC028C">
        <w:rPr>
          <w:sz w:val="24"/>
          <w:szCs w:val="24"/>
        </w:rPr>
        <w:t>W</w:t>
      </w:r>
      <w:r w:rsidR="00706AE2">
        <w:rPr>
          <w:sz w:val="24"/>
          <w:szCs w:val="24"/>
        </w:rPr>
        <w:t xml:space="preserve">ynikające z pracy spostrzeżenia </w:t>
      </w:r>
      <w:r w:rsidR="00F3023F" w:rsidRPr="008B6C3B">
        <w:rPr>
          <w:sz w:val="24"/>
          <w:szCs w:val="24"/>
        </w:rPr>
        <w:t>własne autora</w:t>
      </w:r>
      <w:r w:rsidR="00FC028C">
        <w:rPr>
          <w:sz w:val="24"/>
          <w:szCs w:val="24"/>
        </w:rPr>
        <w:t xml:space="preserve">, </w:t>
      </w:r>
      <w:r w:rsidR="00FC028C">
        <w:rPr>
          <w:sz w:val="24"/>
          <w:szCs w:val="24"/>
        </w:rPr>
        <w:lastRenderedPageBreak/>
        <w:t>skonstruowane</w:t>
      </w:r>
      <w:r w:rsidR="00F3023F" w:rsidRPr="008B6C3B">
        <w:rPr>
          <w:sz w:val="24"/>
          <w:szCs w:val="24"/>
        </w:rPr>
        <w:t xml:space="preserve"> </w:t>
      </w:r>
      <w:r w:rsidR="00FC028C">
        <w:rPr>
          <w:sz w:val="24"/>
          <w:szCs w:val="24"/>
        </w:rPr>
        <w:t>w formie wniosków</w:t>
      </w:r>
      <w:r w:rsidR="00DC7934">
        <w:rPr>
          <w:sz w:val="24"/>
          <w:szCs w:val="24"/>
        </w:rPr>
        <w:t>,</w:t>
      </w:r>
      <w:r w:rsidR="00FC028C">
        <w:rPr>
          <w:sz w:val="24"/>
          <w:szCs w:val="24"/>
        </w:rPr>
        <w:t xml:space="preserve"> </w:t>
      </w:r>
      <w:r w:rsidR="00F3023F" w:rsidRPr="00294899">
        <w:rPr>
          <w:sz w:val="24"/>
          <w:szCs w:val="24"/>
        </w:rPr>
        <w:t>muszą by</w:t>
      </w:r>
      <w:r w:rsidR="0058669E" w:rsidRPr="00294899">
        <w:rPr>
          <w:sz w:val="24"/>
          <w:szCs w:val="24"/>
        </w:rPr>
        <w:t>ć jednoznaczne i oparte na </w:t>
      </w:r>
      <w:r w:rsidR="00F3023F" w:rsidRPr="00294899">
        <w:rPr>
          <w:sz w:val="24"/>
          <w:szCs w:val="24"/>
        </w:rPr>
        <w:t>badanym materiale.</w:t>
      </w:r>
      <w:r w:rsidR="0017185A" w:rsidRPr="00294899">
        <w:rPr>
          <w:rStyle w:val="Teksttreci93"/>
          <w:b/>
          <w:bCs/>
          <w:sz w:val="24"/>
          <w:szCs w:val="24"/>
        </w:rPr>
        <w:t xml:space="preserve"> </w:t>
      </w:r>
    </w:p>
    <w:p w:rsidR="0041773B" w:rsidRPr="0041773B" w:rsidRDefault="00385BA3" w:rsidP="00237089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right="-110" w:hanging="283"/>
        <w:rPr>
          <w:b/>
          <w:sz w:val="24"/>
          <w:szCs w:val="24"/>
        </w:rPr>
      </w:pPr>
      <w:r w:rsidRPr="00093985">
        <w:rPr>
          <w:rStyle w:val="Teksttreci93"/>
          <w:bCs/>
          <w:sz w:val="24"/>
          <w:szCs w:val="24"/>
        </w:rPr>
        <w:t>Bibliografia</w:t>
      </w:r>
      <w:r>
        <w:rPr>
          <w:rStyle w:val="Teksttreci93"/>
          <w:b/>
          <w:bCs/>
          <w:sz w:val="24"/>
          <w:szCs w:val="24"/>
        </w:rPr>
        <w:t xml:space="preserve"> </w:t>
      </w:r>
      <w:r w:rsidRPr="00385BA3">
        <w:rPr>
          <w:rStyle w:val="Teksttreci93"/>
          <w:bCs/>
          <w:sz w:val="24"/>
          <w:szCs w:val="24"/>
        </w:rPr>
        <w:t xml:space="preserve">– </w:t>
      </w:r>
      <w:r w:rsidRPr="00385BA3">
        <w:rPr>
          <w:sz w:val="24"/>
          <w:szCs w:val="24"/>
        </w:rPr>
        <w:t>zawiera</w:t>
      </w:r>
      <w:r w:rsidR="00093985">
        <w:rPr>
          <w:sz w:val="24"/>
          <w:szCs w:val="24"/>
        </w:rPr>
        <w:t xml:space="preserve"> </w:t>
      </w:r>
      <w:r w:rsidRPr="008B6C3B">
        <w:rPr>
          <w:sz w:val="24"/>
          <w:szCs w:val="24"/>
        </w:rPr>
        <w:t xml:space="preserve">pozycje, </w:t>
      </w:r>
      <w:r w:rsidR="00093985">
        <w:rPr>
          <w:sz w:val="24"/>
          <w:szCs w:val="24"/>
        </w:rPr>
        <w:t>które wykorzystano w tekś</w:t>
      </w:r>
      <w:r w:rsidR="00FD0AA2">
        <w:rPr>
          <w:sz w:val="24"/>
          <w:szCs w:val="24"/>
        </w:rPr>
        <w:t>cie prac</w:t>
      </w:r>
      <w:r w:rsidR="00433473">
        <w:rPr>
          <w:sz w:val="24"/>
          <w:szCs w:val="24"/>
        </w:rPr>
        <w:t>y</w:t>
      </w:r>
      <w:r w:rsidR="00FD0AA2">
        <w:rPr>
          <w:sz w:val="24"/>
          <w:szCs w:val="24"/>
        </w:rPr>
        <w:t xml:space="preserve">, </w:t>
      </w:r>
      <w:r w:rsidR="00093985">
        <w:rPr>
          <w:sz w:val="24"/>
          <w:szCs w:val="24"/>
        </w:rPr>
        <w:t>podane w kolejności alfabetycznej</w:t>
      </w:r>
      <w:r w:rsidR="0041773B">
        <w:rPr>
          <w:sz w:val="24"/>
          <w:szCs w:val="24"/>
        </w:rPr>
        <w:t>, z podziałem na:</w:t>
      </w:r>
    </w:p>
    <w:p w:rsidR="0041773B" w:rsidRPr="0041773B" w:rsidRDefault="0041773B" w:rsidP="00B508F8">
      <w:pPr>
        <w:pStyle w:val="Teksttreci91"/>
        <w:numPr>
          <w:ilvl w:val="0"/>
          <w:numId w:val="45"/>
        </w:numPr>
        <w:shd w:val="clear" w:color="auto" w:fill="auto"/>
        <w:spacing w:before="0" w:after="0" w:line="276" w:lineRule="auto"/>
        <w:ind w:left="851" w:right="-110" w:hanging="284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wydawnictwa </w:t>
      </w:r>
      <w:r w:rsidR="00A857E6">
        <w:rPr>
          <w:color w:val="000000"/>
          <w:spacing w:val="-1"/>
          <w:sz w:val="24"/>
          <w:szCs w:val="24"/>
        </w:rPr>
        <w:t>zwarte,</w:t>
      </w:r>
    </w:p>
    <w:p w:rsidR="0041773B" w:rsidRPr="002077CE" w:rsidRDefault="00A857E6" w:rsidP="00B508F8">
      <w:pPr>
        <w:pStyle w:val="Teksttreci91"/>
        <w:numPr>
          <w:ilvl w:val="0"/>
          <w:numId w:val="45"/>
        </w:numPr>
        <w:shd w:val="clear" w:color="auto" w:fill="auto"/>
        <w:spacing w:before="0" w:after="0" w:line="276" w:lineRule="auto"/>
        <w:ind w:left="851" w:right="-110" w:hanging="284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wydawnictwa ciągłe,</w:t>
      </w:r>
    </w:p>
    <w:p w:rsidR="002077CE" w:rsidRPr="0041773B" w:rsidRDefault="00A857E6" w:rsidP="00B508F8">
      <w:pPr>
        <w:pStyle w:val="Teksttreci91"/>
        <w:numPr>
          <w:ilvl w:val="0"/>
          <w:numId w:val="45"/>
        </w:numPr>
        <w:shd w:val="clear" w:color="auto" w:fill="auto"/>
        <w:spacing w:before="0" w:after="0" w:line="276" w:lineRule="auto"/>
        <w:ind w:left="851" w:hanging="284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akty prawne,</w:t>
      </w:r>
    </w:p>
    <w:p w:rsidR="00385BA3" w:rsidRDefault="0041773B" w:rsidP="00B508F8">
      <w:pPr>
        <w:pStyle w:val="Teksttreci91"/>
        <w:numPr>
          <w:ilvl w:val="0"/>
          <w:numId w:val="45"/>
        </w:numPr>
        <w:shd w:val="clear" w:color="auto" w:fill="auto"/>
        <w:spacing w:before="0" w:after="0" w:line="276" w:lineRule="auto"/>
        <w:ind w:left="851" w:hanging="284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źródła internetowe</w:t>
      </w:r>
      <w:r w:rsidR="00385BA3" w:rsidRPr="008B6C3B">
        <w:rPr>
          <w:color w:val="000000"/>
          <w:spacing w:val="-1"/>
          <w:sz w:val="24"/>
          <w:szCs w:val="24"/>
        </w:rPr>
        <w:t>.</w:t>
      </w:r>
      <w:r w:rsidR="00385BA3" w:rsidRPr="00385BA3">
        <w:rPr>
          <w:b/>
          <w:sz w:val="24"/>
          <w:szCs w:val="24"/>
        </w:rPr>
        <w:t xml:space="preserve"> </w:t>
      </w:r>
    </w:p>
    <w:p w:rsidR="001A665A" w:rsidRDefault="00211765" w:rsidP="00CE1C30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hanging="283"/>
        <w:rPr>
          <w:color w:val="000000" w:themeColor="text1"/>
          <w:sz w:val="24"/>
          <w:szCs w:val="24"/>
        </w:rPr>
      </w:pPr>
      <w:r w:rsidRPr="00A72F2C">
        <w:rPr>
          <w:color w:val="000000" w:themeColor="text1"/>
          <w:sz w:val="24"/>
          <w:szCs w:val="24"/>
        </w:rPr>
        <w:t>Streszczenie i słowa kluczowe</w:t>
      </w:r>
      <w:r w:rsidR="00BF652F">
        <w:rPr>
          <w:color w:val="000000" w:themeColor="text1"/>
          <w:sz w:val="24"/>
          <w:szCs w:val="24"/>
        </w:rPr>
        <w:t xml:space="preserve"> – w języku p</w:t>
      </w:r>
      <w:r w:rsidR="001A665A">
        <w:rPr>
          <w:color w:val="000000" w:themeColor="text1"/>
          <w:sz w:val="24"/>
          <w:szCs w:val="24"/>
        </w:rPr>
        <w:t>olskim i języku angielskim oraz, w przypadku prac przygotowywanych w języku innym niż polski lub angielski, w języku pisanej pracy.</w:t>
      </w:r>
    </w:p>
    <w:p w:rsidR="00B22D22" w:rsidRPr="001F7B9E" w:rsidRDefault="00385BA3" w:rsidP="00237089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hanging="283"/>
        <w:rPr>
          <w:rStyle w:val="Teksttreci93"/>
          <w:sz w:val="24"/>
          <w:szCs w:val="24"/>
        </w:rPr>
      </w:pPr>
      <w:r w:rsidRPr="001F7B9E">
        <w:rPr>
          <w:sz w:val="24"/>
          <w:szCs w:val="24"/>
        </w:rPr>
        <w:t>Spis tabel</w:t>
      </w:r>
      <w:r w:rsidR="009A574D">
        <w:rPr>
          <w:sz w:val="24"/>
          <w:szCs w:val="24"/>
        </w:rPr>
        <w:t>.</w:t>
      </w:r>
    </w:p>
    <w:p w:rsidR="00B22D22" w:rsidRPr="001F7B9E" w:rsidRDefault="00385BA3" w:rsidP="00237089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hanging="283"/>
        <w:rPr>
          <w:rStyle w:val="Teksttreci93"/>
          <w:sz w:val="24"/>
          <w:szCs w:val="24"/>
        </w:rPr>
      </w:pPr>
      <w:r w:rsidRPr="001F7B9E">
        <w:rPr>
          <w:sz w:val="24"/>
          <w:szCs w:val="24"/>
        </w:rPr>
        <w:t>Spis rysunków</w:t>
      </w:r>
      <w:r w:rsidR="009A574D">
        <w:rPr>
          <w:sz w:val="24"/>
          <w:szCs w:val="24"/>
        </w:rPr>
        <w:t xml:space="preserve"> (wykresów, schematów, ilustracji itp.).</w:t>
      </w:r>
    </w:p>
    <w:p w:rsidR="0017185A" w:rsidRPr="001F7B9E" w:rsidRDefault="0017185A" w:rsidP="00237089">
      <w:pPr>
        <w:pStyle w:val="Teksttreci91"/>
        <w:numPr>
          <w:ilvl w:val="0"/>
          <w:numId w:val="6"/>
        </w:numPr>
        <w:shd w:val="clear" w:color="auto" w:fill="auto"/>
        <w:spacing w:before="0" w:after="0" w:line="276" w:lineRule="auto"/>
        <w:ind w:left="567" w:hanging="283"/>
        <w:rPr>
          <w:rStyle w:val="Teksttreci93"/>
          <w:color w:val="000000" w:themeColor="text1"/>
          <w:sz w:val="24"/>
          <w:szCs w:val="24"/>
        </w:rPr>
      </w:pPr>
      <w:r w:rsidRPr="001F7B9E">
        <w:rPr>
          <w:rStyle w:val="Teksttreci93"/>
          <w:bCs/>
          <w:color w:val="000000" w:themeColor="text1"/>
          <w:sz w:val="24"/>
          <w:szCs w:val="24"/>
        </w:rPr>
        <w:t>Załączniki</w:t>
      </w:r>
      <w:r w:rsidR="002A14E1">
        <w:rPr>
          <w:rStyle w:val="Teksttreci93"/>
          <w:bCs/>
          <w:color w:val="000000" w:themeColor="text1"/>
          <w:sz w:val="24"/>
          <w:szCs w:val="24"/>
        </w:rPr>
        <w:t xml:space="preserve"> (numerowane)</w:t>
      </w:r>
      <w:r w:rsidRPr="001F7B9E">
        <w:rPr>
          <w:rStyle w:val="Teksttreci93"/>
          <w:bCs/>
          <w:color w:val="000000" w:themeColor="text1"/>
          <w:sz w:val="24"/>
          <w:szCs w:val="24"/>
        </w:rPr>
        <w:t xml:space="preserve">: </w:t>
      </w:r>
    </w:p>
    <w:p w:rsidR="0017185A" w:rsidRPr="00AB576A" w:rsidRDefault="0017185A" w:rsidP="0084780A">
      <w:pPr>
        <w:pStyle w:val="Teksttreci91"/>
        <w:numPr>
          <w:ilvl w:val="0"/>
          <w:numId w:val="7"/>
        </w:numPr>
        <w:shd w:val="clear" w:color="auto" w:fill="auto"/>
        <w:spacing w:before="0" w:after="0" w:line="276" w:lineRule="auto"/>
        <w:ind w:left="851" w:hanging="284"/>
        <w:rPr>
          <w:rStyle w:val="Teksttreci93"/>
          <w:color w:val="000000" w:themeColor="text1"/>
          <w:sz w:val="24"/>
          <w:szCs w:val="24"/>
        </w:rPr>
      </w:pPr>
      <w:r w:rsidRPr="00AB576A">
        <w:rPr>
          <w:rStyle w:val="Teksttreci93"/>
          <w:color w:val="000000" w:themeColor="text1"/>
          <w:sz w:val="24"/>
          <w:szCs w:val="24"/>
        </w:rPr>
        <w:t>narzędzia stosowane w badaniach (jeżeli są kons</w:t>
      </w:r>
      <w:r w:rsidR="002B2EDA">
        <w:rPr>
          <w:rStyle w:val="Teksttreci93"/>
          <w:color w:val="000000" w:themeColor="text1"/>
          <w:sz w:val="24"/>
          <w:szCs w:val="24"/>
        </w:rPr>
        <w:t>trukcji własnej lub dostępne do</w:t>
      </w:r>
      <w:r w:rsidRPr="00AB576A">
        <w:rPr>
          <w:rStyle w:val="Teksttreci93"/>
          <w:color w:val="000000" w:themeColor="text1"/>
          <w:sz w:val="24"/>
          <w:szCs w:val="24"/>
        </w:rPr>
        <w:t> użytku publicznego za zgod</w:t>
      </w:r>
      <w:r w:rsidR="00972DAC">
        <w:rPr>
          <w:rStyle w:val="Teksttreci93"/>
          <w:color w:val="000000" w:themeColor="text1"/>
          <w:sz w:val="24"/>
          <w:szCs w:val="24"/>
        </w:rPr>
        <w:t>ą</w:t>
      </w:r>
      <w:r w:rsidR="002D67AD">
        <w:rPr>
          <w:rStyle w:val="Teksttreci93"/>
          <w:color w:val="000000" w:themeColor="text1"/>
          <w:sz w:val="24"/>
          <w:szCs w:val="24"/>
        </w:rPr>
        <w:t xml:space="preserve"> autora),</w:t>
      </w:r>
    </w:p>
    <w:p w:rsidR="0017185A" w:rsidRPr="00AB576A" w:rsidRDefault="0017185A" w:rsidP="0084780A">
      <w:pPr>
        <w:pStyle w:val="Teksttreci91"/>
        <w:numPr>
          <w:ilvl w:val="0"/>
          <w:numId w:val="7"/>
        </w:numPr>
        <w:shd w:val="clear" w:color="auto" w:fill="auto"/>
        <w:spacing w:before="0" w:after="0" w:line="276" w:lineRule="auto"/>
        <w:ind w:left="851" w:hanging="284"/>
        <w:rPr>
          <w:rStyle w:val="Teksttreci93"/>
          <w:color w:val="000000" w:themeColor="text1"/>
          <w:sz w:val="24"/>
          <w:szCs w:val="24"/>
        </w:rPr>
      </w:pPr>
      <w:r w:rsidRPr="00AB576A">
        <w:rPr>
          <w:rStyle w:val="Teksttreci93"/>
          <w:color w:val="000000" w:themeColor="text1"/>
          <w:sz w:val="24"/>
          <w:szCs w:val="24"/>
        </w:rPr>
        <w:t>tabele z</w:t>
      </w:r>
      <w:r w:rsidR="002D67AD">
        <w:rPr>
          <w:rStyle w:val="Teksttreci93"/>
          <w:color w:val="000000" w:themeColor="text1"/>
          <w:sz w:val="24"/>
          <w:szCs w:val="24"/>
        </w:rPr>
        <w:t xml:space="preserve"> wynikami w formie podsumowania,</w:t>
      </w:r>
      <w:r w:rsidRPr="00AB576A">
        <w:rPr>
          <w:rStyle w:val="Teksttreci93"/>
          <w:color w:val="000000" w:themeColor="text1"/>
          <w:sz w:val="24"/>
          <w:szCs w:val="24"/>
        </w:rPr>
        <w:t xml:space="preserve"> </w:t>
      </w:r>
    </w:p>
    <w:p w:rsidR="0017185A" w:rsidRPr="00AB576A" w:rsidRDefault="0017185A" w:rsidP="0084780A">
      <w:pPr>
        <w:pStyle w:val="Teksttreci91"/>
        <w:numPr>
          <w:ilvl w:val="0"/>
          <w:numId w:val="7"/>
        </w:numPr>
        <w:shd w:val="clear" w:color="auto" w:fill="auto"/>
        <w:spacing w:before="0" w:after="0" w:line="276" w:lineRule="auto"/>
        <w:ind w:left="851" w:hanging="284"/>
        <w:rPr>
          <w:color w:val="000000" w:themeColor="text1"/>
          <w:sz w:val="24"/>
          <w:szCs w:val="24"/>
        </w:rPr>
      </w:pPr>
      <w:r w:rsidRPr="00AB576A">
        <w:rPr>
          <w:rStyle w:val="Teksttreci93"/>
          <w:color w:val="000000" w:themeColor="text1"/>
          <w:sz w:val="24"/>
          <w:szCs w:val="24"/>
        </w:rPr>
        <w:t>cytowane ustawy, rozporządzenia lub inne ogólnodostępne materiały.</w:t>
      </w:r>
    </w:p>
    <w:p w:rsidR="00757872" w:rsidRPr="00D17A74" w:rsidRDefault="00DF5DD4" w:rsidP="008E6E39">
      <w:pPr>
        <w:pStyle w:val="Teksttreci91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Style w:val="Teksttreci93"/>
          <w:bCs/>
          <w:color w:val="000000" w:themeColor="text1"/>
          <w:sz w:val="24"/>
          <w:szCs w:val="24"/>
        </w:rPr>
      </w:pPr>
      <w:r w:rsidRPr="00C93D94">
        <w:rPr>
          <w:rStyle w:val="Teksttreci93"/>
          <w:bCs/>
          <w:color w:val="000000" w:themeColor="text1"/>
          <w:sz w:val="24"/>
          <w:szCs w:val="24"/>
        </w:rPr>
        <w:t>Oświadczenie o samodzielności wykonanej pracy</w:t>
      </w:r>
      <w:r w:rsidR="005D7C5D" w:rsidRPr="00AB576A">
        <w:rPr>
          <w:rStyle w:val="Teksttreci93"/>
          <w:b/>
          <w:bCs/>
          <w:color w:val="000000" w:themeColor="text1"/>
          <w:sz w:val="24"/>
          <w:szCs w:val="24"/>
        </w:rPr>
        <w:t xml:space="preserve"> </w:t>
      </w:r>
      <w:r w:rsidR="005D7C5D" w:rsidRPr="008F7AA9">
        <w:rPr>
          <w:rStyle w:val="Teksttreci93"/>
          <w:bCs/>
          <w:sz w:val="24"/>
          <w:szCs w:val="24"/>
        </w:rPr>
        <w:t>(</w:t>
      </w:r>
      <w:r w:rsidR="00EA6CD5" w:rsidRPr="00D95819">
        <w:rPr>
          <w:rStyle w:val="Teksttreci42"/>
          <w:bCs w:val="0"/>
          <w:i/>
          <w:sz w:val="24"/>
          <w:szCs w:val="24"/>
        </w:rPr>
        <w:t>załącznik nr 2 do zarządzenia</w:t>
      </w:r>
      <w:r w:rsidR="005D7C5D" w:rsidRPr="008F7AA9">
        <w:rPr>
          <w:rStyle w:val="Teksttreci93"/>
          <w:bCs/>
          <w:sz w:val="24"/>
          <w:szCs w:val="24"/>
        </w:rPr>
        <w:t>)</w:t>
      </w:r>
      <w:r w:rsidR="00AB576A" w:rsidRPr="008F7AA9">
        <w:rPr>
          <w:rStyle w:val="Teksttreci93"/>
          <w:bCs/>
          <w:sz w:val="24"/>
          <w:szCs w:val="24"/>
        </w:rPr>
        <w:t>.</w:t>
      </w:r>
    </w:p>
    <w:p w:rsidR="006E1F22" w:rsidRPr="00A67C55" w:rsidRDefault="000626DD" w:rsidP="00237089">
      <w:pPr>
        <w:pStyle w:val="Teksttreci91"/>
        <w:numPr>
          <w:ilvl w:val="0"/>
          <w:numId w:val="6"/>
        </w:numPr>
        <w:spacing w:before="0" w:after="0" w:line="276" w:lineRule="auto"/>
        <w:ind w:left="567" w:hanging="283"/>
        <w:rPr>
          <w:rStyle w:val="Teksttreci4"/>
          <w:bCs w:val="0"/>
          <w:color w:val="000000" w:themeColor="text1"/>
          <w:sz w:val="24"/>
          <w:szCs w:val="24"/>
        </w:rPr>
      </w:pPr>
      <w:r w:rsidRPr="00C00388">
        <w:rPr>
          <w:rFonts w:eastAsia="Times New Roman"/>
          <w:sz w:val="24"/>
          <w:szCs w:val="24"/>
        </w:rPr>
        <w:t>Zgoda</w:t>
      </w:r>
      <w:r w:rsidR="00D17A74" w:rsidRPr="00C00388">
        <w:rPr>
          <w:bCs/>
          <w:color w:val="000000" w:themeColor="text1"/>
          <w:sz w:val="24"/>
          <w:szCs w:val="24"/>
        </w:rPr>
        <w:t xml:space="preserve"> </w:t>
      </w:r>
      <w:r w:rsidR="00D17A74" w:rsidRPr="00C00388">
        <w:rPr>
          <w:rFonts w:eastAsia="Times New Roman"/>
          <w:sz w:val="24"/>
          <w:szCs w:val="24"/>
        </w:rPr>
        <w:t>na poddanie pracy dyplomowej procedurze antyplagiatowej</w:t>
      </w:r>
      <w:r w:rsidR="00D17A74" w:rsidRPr="00D17A74">
        <w:rPr>
          <w:rStyle w:val="Teksttreci4"/>
          <w:b w:val="0"/>
          <w:bCs w:val="0"/>
          <w:color w:val="000000" w:themeColor="text1"/>
          <w:sz w:val="24"/>
          <w:szCs w:val="24"/>
        </w:rPr>
        <w:t xml:space="preserve"> </w:t>
      </w:r>
      <w:r w:rsidR="00981DCF" w:rsidRPr="00D17A74">
        <w:rPr>
          <w:rStyle w:val="Teksttreci4"/>
          <w:b w:val="0"/>
          <w:bCs w:val="0"/>
          <w:color w:val="000000" w:themeColor="text1"/>
          <w:sz w:val="24"/>
          <w:szCs w:val="24"/>
        </w:rPr>
        <w:t>(</w:t>
      </w:r>
      <w:r w:rsidR="00A67C55">
        <w:rPr>
          <w:rStyle w:val="Teksttreci4"/>
          <w:b w:val="0"/>
          <w:bCs w:val="0"/>
          <w:color w:val="000000" w:themeColor="text1"/>
          <w:sz w:val="24"/>
          <w:szCs w:val="24"/>
        </w:rPr>
        <w:t>załącznik nr 1.1.</w:t>
      </w:r>
      <w:r w:rsidR="00237375">
        <w:rPr>
          <w:rStyle w:val="Teksttreci4"/>
          <w:b w:val="0"/>
          <w:bCs w:val="0"/>
          <w:color w:val="000000" w:themeColor="text1"/>
          <w:sz w:val="24"/>
          <w:szCs w:val="24"/>
        </w:rPr>
        <w:t xml:space="preserve"> do</w:t>
      </w:r>
      <w:r w:rsidR="00A67C55">
        <w:rPr>
          <w:rStyle w:val="Teksttreci4"/>
          <w:b w:val="0"/>
          <w:bCs w:val="0"/>
          <w:color w:val="000000" w:themeColor="text1"/>
          <w:sz w:val="24"/>
          <w:szCs w:val="24"/>
        </w:rPr>
        <w:t xml:space="preserve"> </w:t>
      </w:r>
      <w:r w:rsidR="00A67C55" w:rsidRPr="00A67C55">
        <w:rPr>
          <w:color w:val="000000" w:themeColor="text1"/>
          <w:sz w:val="24"/>
          <w:szCs w:val="24"/>
        </w:rPr>
        <w:t>trybu i zasad procedury antyplagiatowej</w:t>
      </w:r>
      <w:r w:rsidR="00A67C55" w:rsidRPr="00B63326">
        <w:rPr>
          <w:color w:val="000000" w:themeColor="text1"/>
          <w:sz w:val="24"/>
          <w:szCs w:val="24"/>
        </w:rPr>
        <w:t xml:space="preserve">, </w:t>
      </w:r>
      <w:r w:rsidR="00A67C55" w:rsidRPr="00A67C55">
        <w:rPr>
          <w:color w:val="000000" w:themeColor="text1"/>
          <w:sz w:val="24"/>
          <w:szCs w:val="24"/>
        </w:rPr>
        <w:t>stanowiąc</w:t>
      </w:r>
      <w:r w:rsidR="00022D22">
        <w:rPr>
          <w:color w:val="000000" w:themeColor="text1"/>
          <w:sz w:val="24"/>
          <w:szCs w:val="24"/>
        </w:rPr>
        <w:t>y</w:t>
      </w:r>
      <w:r w:rsidR="00A67C55" w:rsidRPr="00A67C55">
        <w:rPr>
          <w:color w:val="000000" w:themeColor="text1"/>
          <w:sz w:val="24"/>
          <w:szCs w:val="24"/>
        </w:rPr>
        <w:t xml:space="preserve"> </w:t>
      </w:r>
      <w:r w:rsidR="00A67C55" w:rsidRPr="00C24E18">
        <w:rPr>
          <w:b/>
          <w:i/>
          <w:color w:val="000000" w:themeColor="text1"/>
          <w:sz w:val="24"/>
          <w:szCs w:val="24"/>
        </w:rPr>
        <w:t xml:space="preserve">załącznik nr 10 do </w:t>
      </w:r>
      <w:r w:rsidR="00237375" w:rsidRPr="00C24E18">
        <w:rPr>
          <w:rStyle w:val="Teksttreci4"/>
          <w:b w:val="0"/>
          <w:bCs w:val="0"/>
          <w:i/>
          <w:color w:val="000000" w:themeColor="text1"/>
          <w:sz w:val="24"/>
          <w:szCs w:val="24"/>
        </w:rPr>
        <w:t>zarządzenia</w:t>
      </w:r>
      <w:r w:rsidR="002D1716" w:rsidRPr="00A67C55">
        <w:rPr>
          <w:rStyle w:val="Teksttreci4"/>
          <w:b w:val="0"/>
          <w:bCs w:val="0"/>
          <w:color w:val="000000" w:themeColor="text1"/>
          <w:sz w:val="24"/>
          <w:szCs w:val="24"/>
        </w:rPr>
        <w:t>).</w:t>
      </w:r>
    </w:p>
    <w:p w:rsidR="001E6CB7" w:rsidRPr="00A67C55" w:rsidRDefault="001E6CB7" w:rsidP="00237089">
      <w:pPr>
        <w:pStyle w:val="Teksttreci91"/>
        <w:numPr>
          <w:ilvl w:val="0"/>
          <w:numId w:val="6"/>
        </w:numPr>
        <w:spacing w:before="0" w:after="0" w:line="276" w:lineRule="auto"/>
        <w:ind w:left="567" w:hanging="283"/>
        <w:rPr>
          <w:b/>
          <w:color w:val="000000" w:themeColor="text1"/>
          <w:sz w:val="24"/>
          <w:szCs w:val="24"/>
        </w:rPr>
      </w:pPr>
      <w:r w:rsidRPr="00117C8D">
        <w:rPr>
          <w:color w:val="000000" w:themeColor="text1"/>
          <w:sz w:val="24"/>
          <w:szCs w:val="24"/>
        </w:rPr>
        <w:t>Oświadczenie studenta stosowane w ramach procedury antyplagiatowej</w:t>
      </w:r>
      <w:r w:rsidRPr="00A67C55">
        <w:rPr>
          <w:color w:val="000000" w:themeColor="text1"/>
          <w:sz w:val="24"/>
          <w:szCs w:val="24"/>
        </w:rPr>
        <w:t xml:space="preserve"> </w:t>
      </w:r>
      <w:r w:rsidRPr="00A67C55">
        <w:rPr>
          <w:sz w:val="24"/>
          <w:szCs w:val="24"/>
        </w:rPr>
        <w:t>(</w:t>
      </w:r>
      <w:r w:rsidR="00A67C55" w:rsidRPr="00A67C55">
        <w:rPr>
          <w:sz w:val="24"/>
          <w:szCs w:val="24"/>
        </w:rPr>
        <w:t xml:space="preserve">załącznik nr </w:t>
      </w:r>
      <w:r w:rsidR="00A67C55">
        <w:rPr>
          <w:sz w:val="24"/>
          <w:szCs w:val="24"/>
        </w:rPr>
        <w:t>1.2.</w:t>
      </w:r>
      <w:r w:rsidR="00A67C55" w:rsidRPr="00A67C55">
        <w:rPr>
          <w:sz w:val="24"/>
          <w:szCs w:val="24"/>
        </w:rPr>
        <w:t xml:space="preserve"> do trybu i zasad procedury antyplagiatowej</w:t>
      </w:r>
      <w:r w:rsidR="00A67C55" w:rsidRPr="00A67C55">
        <w:rPr>
          <w:b/>
          <w:sz w:val="24"/>
          <w:szCs w:val="24"/>
        </w:rPr>
        <w:t xml:space="preserve">, </w:t>
      </w:r>
      <w:r w:rsidR="00022D22">
        <w:rPr>
          <w:sz w:val="24"/>
          <w:szCs w:val="24"/>
        </w:rPr>
        <w:t>stanowiący</w:t>
      </w:r>
      <w:r w:rsidR="00A67C55" w:rsidRPr="00A67C55">
        <w:rPr>
          <w:sz w:val="24"/>
          <w:szCs w:val="24"/>
        </w:rPr>
        <w:t xml:space="preserve"> </w:t>
      </w:r>
      <w:r w:rsidR="00A67C55" w:rsidRPr="00DD3BE2">
        <w:rPr>
          <w:b/>
          <w:i/>
          <w:sz w:val="24"/>
          <w:szCs w:val="24"/>
        </w:rPr>
        <w:t>załącznik nr 10 do zarządzenia</w:t>
      </w:r>
      <w:r w:rsidR="00A67C55" w:rsidRPr="00A67C55">
        <w:rPr>
          <w:sz w:val="24"/>
          <w:szCs w:val="24"/>
        </w:rPr>
        <w:t>).</w:t>
      </w:r>
    </w:p>
    <w:p w:rsidR="001D2974" w:rsidRPr="00A67C55" w:rsidRDefault="001D2974" w:rsidP="00237089">
      <w:pPr>
        <w:pStyle w:val="Teksttreci91"/>
        <w:numPr>
          <w:ilvl w:val="0"/>
          <w:numId w:val="6"/>
        </w:numPr>
        <w:spacing w:before="0" w:after="0" w:line="276" w:lineRule="auto"/>
        <w:ind w:left="567" w:hanging="283"/>
        <w:rPr>
          <w:b/>
          <w:color w:val="000000" w:themeColor="text1"/>
          <w:sz w:val="24"/>
          <w:szCs w:val="24"/>
        </w:rPr>
      </w:pPr>
      <w:r w:rsidRPr="00E86C6E">
        <w:rPr>
          <w:color w:val="000000" w:themeColor="text1"/>
          <w:sz w:val="24"/>
          <w:szCs w:val="24"/>
        </w:rPr>
        <w:t>Karta ewidencyjna pracy dyplomowej</w:t>
      </w:r>
      <w:r w:rsidR="00AB576A" w:rsidRPr="00A67C55">
        <w:rPr>
          <w:b/>
          <w:color w:val="000000" w:themeColor="text1"/>
          <w:sz w:val="24"/>
          <w:szCs w:val="24"/>
        </w:rPr>
        <w:t xml:space="preserve"> </w:t>
      </w:r>
      <w:r w:rsidR="00AB576A" w:rsidRPr="00A67C55">
        <w:rPr>
          <w:rStyle w:val="Teksttreci93"/>
          <w:bCs/>
          <w:color w:val="000000" w:themeColor="text1"/>
          <w:sz w:val="24"/>
          <w:szCs w:val="24"/>
        </w:rPr>
        <w:t>(</w:t>
      </w:r>
      <w:r w:rsidR="00A67C55" w:rsidRPr="008771A3">
        <w:rPr>
          <w:rStyle w:val="Teksttreci93"/>
          <w:b/>
          <w:bCs/>
          <w:i/>
          <w:color w:val="000000" w:themeColor="text1"/>
          <w:sz w:val="24"/>
          <w:szCs w:val="24"/>
        </w:rPr>
        <w:t>załącznik nr 3 do zarządzenia</w:t>
      </w:r>
      <w:r w:rsidR="00A67C55" w:rsidRPr="00A67C55">
        <w:rPr>
          <w:rStyle w:val="Teksttreci93"/>
          <w:bCs/>
          <w:color w:val="000000" w:themeColor="text1"/>
          <w:sz w:val="24"/>
          <w:szCs w:val="24"/>
        </w:rPr>
        <w:t>).</w:t>
      </w:r>
    </w:p>
    <w:p w:rsidR="00C9363E" w:rsidRDefault="00C9363E" w:rsidP="0079717D">
      <w:pPr>
        <w:pStyle w:val="Teksttreci91"/>
        <w:shd w:val="clear" w:color="auto" w:fill="auto"/>
        <w:spacing w:before="0" w:after="0" w:line="276" w:lineRule="auto"/>
        <w:ind w:firstLine="0"/>
        <w:rPr>
          <w:rStyle w:val="Teksttreci93"/>
          <w:b/>
          <w:bCs/>
          <w:sz w:val="24"/>
          <w:szCs w:val="24"/>
        </w:rPr>
      </w:pPr>
    </w:p>
    <w:p w:rsidR="004C5368" w:rsidRPr="00ED72F8" w:rsidRDefault="00D738E2" w:rsidP="004C5368">
      <w:pPr>
        <w:pStyle w:val="Tekstpodstawowywcity"/>
        <w:ind w:left="0"/>
        <w:jc w:val="both"/>
        <w:rPr>
          <w:b/>
          <w:bCs/>
          <w:sz w:val="28"/>
          <w:szCs w:val="28"/>
        </w:rPr>
      </w:pPr>
      <w:r>
        <w:rPr>
          <w:rStyle w:val="Nagwek12"/>
          <w:sz w:val="28"/>
          <w:szCs w:val="28"/>
        </w:rPr>
        <w:t xml:space="preserve">III. </w:t>
      </w:r>
      <w:r w:rsidR="00C9363E" w:rsidRPr="00ED72F8">
        <w:rPr>
          <w:rStyle w:val="Nagwek12"/>
          <w:sz w:val="28"/>
          <w:szCs w:val="28"/>
        </w:rPr>
        <w:t xml:space="preserve">Kryteria </w:t>
      </w:r>
      <w:r w:rsidR="000155BA">
        <w:rPr>
          <w:rStyle w:val="Nagwek12"/>
          <w:sz w:val="28"/>
          <w:szCs w:val="28"/>
        </w:rPr>
        <w:t>edytorskie</w:t>
      </w:r>
      <w:r w:rsidR="00C9363E" w:rsidRPr="00ED72F8">
        <w:rPr>
          <w:rStyle w:val="Nagwek12"/>
          <w:sz w:val="28"/>
          <w:szCs w:val="28"/>
        </w:rPr>
        <w:t xml:space="preserve"> pracy</w:t>
      </w:r>
      <w:r w:rsidR="004764C8" w:rsidRPr="00ED72F8">
        <w:rPr>
          <w:rStyle w:val="Nagwek12"/>
          <w:sz w:val="28"/>
          <w:szCs w:val="28"/>
        </w:rPr>
        <w:t xml:space="preserve"> </w:t>
      </w:r>
      <w:r w:rsidR="008E4A02">
        <w:rPr>
          <w:rStyle w:val="Nagwek12"/>
          <w:sz w:val="28"/>
          <w:szCs w:val="28"/>
        </w:rPr>
        <w:t>dyplomowej</w:t>
      </w:r>
    </w:p>
    <w:p w:rsidR="00CD3F13" w:rsidRDefault="00CD3F13" w:rsidP="00854A5E">
      <w:pPr>
        <w:pStyle w:val="Teksttreci91"/>
        <w:numPr>
          <w:ilvl w:val="0"/>
          <w:numId w:val="17"/>
        </w:numPr>
        <w:spacing w:before="0" w:after="0" w:line="276" w:lineRule="auto"/>
        <w:ind w:left="568" w:right="-6" w:hanging="284"/>
        <w:rPr>
          <w:rStyle w:val="Teksttreci9"/>
          <w:color w:val="000000"/>
          <w:sz w:val="24"/>
          <w:szCs w:val="24"/>
        </w:rPr>
      </w:pPr>
      <w:r>
        <w:rPr>
          <w:rStyle w:val="Teksttreci9"/>
          <w:color w:val="000000"/>
          <w:sz w:val="24"/>
          <w:szCs w:val="24"/>
        </w:rPr>
        <w:t>Ustawienia ogólne:</w:t>
      </w:r>
    </w:p>
    <w:p w:rsidR="00617FC1" w:rsidRDefault="00617FC1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format</w:t>
      </w:r>
      <w:r w:rsidR="00640A74">
        <w:t xml:space="preserve"> – </w:t>
      </w:r>
      <w:r>
        <w:t>A4;</w:t>
      </w:r>
    </w:p>
    <w:p w:rsidR="00D54C9D" w:rsidRDefault="002D6924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 xml:space="preserve">marginesy: górny, dolny, prawy </w:t>
      </w:r>
      <w:r w:rsidR="009A5D26">
        <w:t xml:space="preserve">– </w:t>
      </w:r>
      <w:r w:rsidR="00D54C9D">
        <w:t>2,5 cm; lewy</w:t>
      </w:r>
      <w:r w:rsidR="009A5D26">
        <w:t xml:space="preserve"> –</w:t>
      </w:r>
      <w:r>
        <w:t xml:space="preserve"> 3,5 cm</w:t>
      </w:r>
      <w:r w:rsidR="00277C01">
        <w:t>;</w:t>
      </w:r>
    </w:p>
    <w:p w:rsidR="00D54C9D" w:rsidRDefault="00D54C9D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 w:rsidRPr="00593C2F">
        <w:t>czc</w:t>
      </w:r>
      <w:r w:rsidR="00BC4616" w:rsidRPr="00593C2F">
        <w:t xml:space="preserve">ionka </w:t>
      </w:r>
      <w:r w:rsidR="00AC438C" w:rsidRPr="00593C2F">
        <w:t xml:space="preserve">tekstu pracy </w:t>
      </w:r>
      <w:r w:rsidR="00BC4616" w:rsidRPr="00593C2F">
        <w:t xml:space="preserve">– </w:t>
      </w:r>
      <w:r w:rsidR="00257DD6" w:rsidRPr="00593C2F">
        <w:t>Times New Roman</w:t>
      </w:r>
      <w:r w:rsidR="008421F5" w:rsidRPr="00593C2F">
        <w:t xml:space="preserve"> 12 pkt;</w:t>
      </w:r>
    </w:p>
    <w:p w:rsidR="00160559" w:rsidRPr="00593C2F" w:rsidRDefault="00160559" w:rsidP="0016055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 xml:space="preserve">interlinia tekstu pracy (odstęp między wierszami) – </w:t>
      </w:r>
      <w:r w:rsidR="00277C01">
        <w:t>1,5;</w:t>
      </w:r>
    </w:p>
    <w:p w:rsidR="00D54C9D" w:rsidRDefault="000A140A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tekst wyjustowany</w:t>
      </w:r>
      <w:r w:rsidR="00D54C9D">
        <w:t xml:space="preserve"> (</w:t>
      </w:r>
      <w:r w:rsidR="008421F5">
        <w:t>bez</w:t>
      </w:r>
      <w:r w:rsidR="00277C01">
        <w:t xml:space="preserve"> dzielenia wyrazów);</w:t>
      </w:r>
    </w:p>
    <w:p w:rsidR="00D54C9D" w:rsidRDefault="0043212A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wcięcie nowego akapitu –</w:t>
      </w:r>
      <w:r w:rsidR="003E7433">
        <w:t xml:space="preserve"> </w:t>
      </w:r>
      <w:r w:rsidR="00277C01">
        <w:t>1,25;</w:t>
      </w:r>
    </w:p>
    <w:p w:rsidR="00D54C9D" w:rsidRDefault="00D54C9D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każdy</w:t>
      </w:r>
      <w:r w:rsidR="00285C18">
        <w:t xml:space="preserve"> rozdział powinien rozpoczynać </w:t>
      </w:r>
      <w:r w:rsidR="00277C01">
        <w:t>się od nowej strony;</w:t>
      </w:r>
    </w:p>
    <w:p w:rsidR="00A23389" w:rsidRDefault="00A23389" w:rsidP="00A2338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tytuły rozdziałów – czcionka 16 pkt, bold (pogrubienie), kropki tylko po cyfrach (bez kropki na końcu);</w:t>
      </w:r>
    </w:p>
    <w:p w:rsidR="00277C01" w:rsidRDefault="00D54C9D" w:rsidP="00277C01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podrozdziały powinny znajdo</w:t>
      </w:r>
      <w:r w:rsidR="00190CEA">
        <w:t xml:space="preserve">wać się na </w:t>
      </w:r>
      <w:r w:rsidR="00277C01">
        <w:t>tej samej stronie;</w:t>
      </w:r>
    </w:p>
    <w:p w:rsidR="00A23389" w:rsidRDefault="00A23389" w:rsidP="00A2338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tytuły podrozdziałów – czcionka</w:t>
      </w:r>
      <w:r w:rsidR="00190CEA">
        <w:t xml:space="preserve"> </w:t>
      </w:r>
      <w:r>
        <w:t>14 pkt,</w:t>
      </w:r>
      <w:r w:rsidR="00CB7E5D">
        <w:t xml:space="preserve"> bold (pogrubienie)</w:t>
      </w:r>
      <w:r w:rsidR="00C439E3">
        <w:t>;</w:t>
      </w:r>
    </w:p>
    <w:p w:rsidR="00A23389" w:rsidRDefault="00A23389" w:rsidP="00A23389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odstęp przed i po każdym tytule podrozdziału (jeden wiersz przerwy 12 pkt);</w:t>
      </w:r>
    </w:p>
    <w:p w:rsidR="00D54C9D" w:rsidRDefault="008421F5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numeracja stron ciągła w całej pracy</w:t>
      </w:r>
      <w:r w:rsidR="00D54C9D">
        <w:t xml:space="preserve"> (w prawym dolnym rogu strony);</w:t>
      </w:r>
      <w:r>
        <w:t xml:space="preserve"> bez numeru na stronie tytułowej;</w:t>
      </w:r>
      <w:r w:rsidR="00D54C9D">
        <w:t xml:space="preserve"> </w:t>
      </w:r>
    </w:p>
    <w:p w:rsidR="00D54C9D" w:rsidRDefault="00F47C37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lastRenderedPageBreak/>
        <w:t>tabele i rysunki</w:t>
      </w:r>
      <w:r w:rsidR="00D54C9D">
        <w:t xml:space="preserve"> powi</w:t>
      </w:r>
      <w:r w:rsidR="004D5E08">
        <w:t>nny</w:t>
      </w:r>
      <w:r w:rsidR="005178D5">
        <w:t xml:space="preserve"> mieć numer, tytuł i źródło;</w:t>
      </w:r>
    </w:p>
    <w:p w:rsidR="005C794D" w:rsidRDefault="005C794D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numeracja tabel i rysunków ciągła w całej pracy (odrębna numeracja dla tabel i rys</w:t>
      </w:r>
      <w:r w:rsidR="004A7C05">
        <w:t>u</w:t>
      </w:r>
      <w:r>
        <w:t>nków);</w:t>
      </w:r>
    </w:p>
    <w:p w:rsidR="00EC04F0" w:rsidRDefault="00D54C9D" w:rsidP="00EC04F0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 xml:space="preserve">tytuł </w:t>
      </w:r>
      <w:r w:rsidR="002942EE">
        <w:t>tabeli</w:t>
      </w:r>
      <w:r>
        <w:t xml:space="preserve"> powinien znajdować się nad tabelą</w:t>
      </w:r>
      <w:r w:rsidR="00EC04F0">
        <w:t xml:space="preserve"> (czcionka 11 pkt, bez kropki na końcu);</w:t>
      </w:r>
    </w:p>
    <w:p w:rsidR="00D54C9D" w:rsidRDefault="00EC04F0" w:rsidP="00D54C9D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 xml:space="preserve">tytuł </w:t>
      </w:r>
      <w:r w:rsidR="002942EE">
        <w:t xml:space="preserve">rysunku </w:t>
      </w:r>
      <w:r>
        <w:t xml:space="preserve">powinien znajdować się </w:t>
      </w:r>
      <w:r w:rsidR="00D54C9D">
        <w:t>pod r</w:t>
      </w:r>
      <w:r w:rsidR="004D5E08">
        <w:t xml:space="preserve">ysunkiem </w:t>
      </w:r>
      <w:r w:rsidR="00D54C9D">
        <w:t>(czcionk</w:t>
      </w:r>
      <w:r w:rsidR="002F7D29">
        <w:t>a 11 pkt, bez kropki na końcu);</w:t>
      </w:r>
    </w:p>
    <w:p w:rsidR="0022066D" w:rsidRDefault="00397AC7" w:rsidP="00B50C3F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</w:pPr>
      <w:r>
        <w:t>czcionka źródła</w:t>
      </w:r>
      <w:r w:rsidR="0022066D">
        <w:t xml:space="preserve"> tabeli i rysunku</w:t>
      </w:r>
      <w:r>
        <w:t xml:space="preserve"> oraz przypisów</w:t>
      </w:r>
      <w:r w:rsidR="0022066D">
        <w:t xml:space="preserve"> – </w:t>
      </w:r>
      <w:r>
        <w:t>Times New Roman</w:t>
      </w:r>
      <w:r w:rsidR="0022066D">
        <w:t xml:space="preserve"> 10 pkt;</w:t>
      </w:r>
    </w:p>
    <w:p w:rsidR="00475A1C" w:rsidRPr="002826BC" w:rsidRDefault="000060B8" w:rsidP="00B50C3F">
      <w:pPr>
        <w:pStyle w:val="Tekstpodstawowywcity"/>
        <w:numPr>
          <w:ilvl w:val="2"/>
          <w:numId w:val="3"/>
        </w:numPr>
        <w:spacing w:after="0" w:line="276" w:lineRule="auto"/>
        <w:ind w:left="851" w:hanging="284"/>
        <w:jc w:val="both"/>
        <w:rPr>
          <w:rStyle w:val="Teksttreci9"/>
          <w:sz w:val="24"/>
          <w:szCs w:val="24"/>
        </w:rPr>
      </w:pPr>
      <w:r>
        <w:t>interlinia przypisów</w:t>
      </w:r>
      <w:r w:rsidR="002826BC">
        <w:t xml:space="preserve"> – 1. </w:t>
      </w:r>
    </w:p>
    <w:p w:rsidR="00B50C3F" w:rsidRDefault="007E040B" w:rsidP="00B50C3F">
      <w:pPr>
        <w:pStyle w:val="Teksttreci91"/>
        <w:numPr>
          <w:ilvl w:val="0"/>
          <w:numId w:val="17"/>
        </w:numPr>
        <w:shd w:val="clear" w:color="auto" w:fill="auto"/>
        <w:spacing w:before="0" w:after="0" w:line="276" w:lineRule="auto"/>
        <w:ind w:left="567" w:right="-3" w:hanging="283"/>
        <w:rPr>
          <w:iCs/>
          <w:color w:val="000000"/>
          <w:sz w:val="24"/>
          <w:szCs w:val="24"/>
        </w:rPr>
      </w:pPr>
      <w:r w:rsidRPr="00B85172">
        <w:rPr>
          <w:color w:val="000000"/>
          <w:sz w:val="24"/>
          <w:szCs w:val="24"/>
        </w:rPr>
        <w:t>Pracę należy pisać w czasie przeszłym oraz w formie bezosobowej, np.: przeanalizowano, opisano, przedstawiono, ustalono. Nie należy posługiwać się zwrotami o charakterze żargonowym, kolokwialnym, gwarowym</w:t>
      </w:r>
      <w:r w:rsidR="00445C85" w:rsidRPr="00B85172">
        <w:rPr>
          <w:color w:val="000000"/>
          <w:sz w:val="24"/>
          <w:szCs w:val="24"/>
        </w:rPr>
        <w:t xml:space="preserve">. </w:t>
      </w:r>
    </w:p>
    <w:p w:rsidR="00B50C3F" w:rsidRDefault="00445C85" w:rsidP="00B50C3F">
      <w:pPr>
        <w:pStyle w:val="Teksttreci91"/>
        <w:numPr>
          <w:ilvl w:val="0"/>
          <w:numId w:val="17"/>
        </w:numPr>
        <w:shd w:val="clear" w:color="auto" w:fill="auto"/>
        <w:spacing w:before="0" w:after="0" w:line="276" w:lineRule="auto"/>
        <w:ind w:left="567" w:right="-3" w:hanging="283"/>
        <w:rPr>
          <w:iCs/>
          <w:color w:val="000000"/>
          <w:sz w:val="24"/>
          <w:szCs w:val="24"/>
        </w:rPr>
      </w:pPr>
      <w:r w:rsidRPr="00B50C3F">
        <w:rPr>
          <w:rStyle w:val="Teksttreci9"/>
          <w:color w:val="000000"/>
          <w:sz w:val="24"/>
          <w:szCs w:val="24"/>
        </w:rPr>
        <w:t>W</w:t>
      </w:r>
      <w:r w:rsidR="004119BB" w:rsidRPr="00B50C3F">
        <w:rPr>
          <w:color w:val="000000"/>
          <w:sz w:val="24"/>
          <w:szCs w:val="24"/>
        </w:rPr>
        <w:t xml:space="preserve"> tekście pracy dopuszczalne są wyróżnienia</w:t>
      </w:r>
      <w:r w:rsidR="004119BB" w:rsidRPr="00B50C3F">
        <w:rPr>
          <w:i/>
          <w:color w:val="000000"/>
          <w:sz w:val="24"/>
          <w:szCs w:val="24"/>
        </w:rPr>
        <w:t xml:space="preserve"> kursywą</w:t>
      </w:r>
      <w:r w:rsidR="004119BB" w:rsidRPr="00B50C3F">
        <w:rPr>
          <w:color w:val="000000"/>
          <w:sz w:val="24"/>
          <w:szCs w:val="24"/>
        </w:rPr>
        <w:t xml:space="preserve"> bądź </w:t>
      </w:r>
      <w:r w:rsidR="004119BB" w:rsidRPr="00B50C3F">
        <w:rPr>
          <w:b/>
          <w:color w:val="000000"/>
          <w:sz w:val="24"/>
          <w:szCs w:val="24"/>
        </w:rPr>
        <w:t xml:space="preserve">pogrubienia </w:t>
      </w:r>
      <w:r w:rsidR="004119BB" w:rsidRPr="00B50C3F">
        <w:rPr>
          <w:color w:val="000000"/>
          <w:sz w:val="24"/>
          <w:szCs w:val="24"/>
        </w:rPr>
        <w:t xml:space="preserve">(stosowane konsekwentnie), nie stosuje się </w:t>
      </w:r>
      <w:r w:rsidR="004119BB" w:rsidRPr="00B50C3F">
        <w:rPr>
          <w:color w:val="000000"/>
          <w:sz w:val="24"/>
          <w:szCs w:val="24"/>
          <w:u w:val="single"/>
        </w:rPr>
        <w:t>podkreśleń</w:t>
      </w:r>
      <w:r w:rsidR="004119BB" w:rsidRPr="00B50C3F">
        <w:rPr>
          <w:color w:val="000000"/>
          <w:sz w:val="24"/>
          <w:szCs w:val="24"/>
        </w:rPr>
        <w:t xml:space="preserve"> oraz r o z s</w:t>
      </w:r>
      <w:r w:rsidRPr="00B50C3F">
        <w:rPr>
          <w:color w:val="000000"/>
          <w:sz w:val="24"/>
          <w:szCs w:val="24"/>
        </w:rPr>
        <w:t xml:space="preserve"> t r z e l e ń tekstu.</w:t>
      </w:r>
    </w:p>
    <w:p w:rsidR="005E747A" w:rsidRDefault="00445C85" w:rsidP="005E747A">
      <w:pPr>
        <w:pStyle w:val="Teksttreci91"/>
        <w:numPr>
          <w:ilvl w:val="0"/>
          <w:numId w:val="17"/>
        </w:numPr>
        <w:shd w:val="clear" w:color="auto" w:fill="auto"/>
        <w:spacing w:before="0" w:after="0" w:line="276" w:lineRule="auto"/>
        <w:ind w:left="567" w:right="-3" w:hanging="283"/>
        <w:rPr>
          <w:iCs/>
          <w:color w:val="000000"/>
          <w:sz w:val="24"/>
          <w:szCs w:val="24"/>
        </w:rPr>
      </w:pPr>
      <w:r w:rsidRPr="00B50C3F">
        <w:rPr>
          <w:color w:val="000000"/>
          <w:sz w:val="24"/>
          <w:szCs w:val="24"/>
        </w:rPr>
        <w:t>P</w:t>
      </w:r>
      <w:r w:rsidR="004119BB" w:rsidRPr="00B50C3F">
        <w:rPr>
          <w:color w:val="000000"/>
          <w:sz w:val="24"/>
          <w:szCs w:val="24"/>
        </w:rPr>
        <w:t>rzywołany w pracy cytat powinien z</w:t>
      </w:r>
      <w:r w:rsidRPr="00B50C3F">
        <w:rPr>
          <w:color w:val="000000"/>
          <w:sz w:val="24"/>
          <w:szCs w:val="24"/>
        </w:rPr>
        <w:t>ostać umieszczony w cudzysłowie.</w:t>
      </w:r>
      <w:r w:rsidR="004119BB" w:rsidRPr="00B50C3F">
        <w:rPr>
          <w:color w:val="000000"/>
          <w:sz w:val="24"/>
          <w:szCs w:val="24"/>
        </w:rPr>
        <w:t xml:space="preserve"> </w:t>
      </w:r>
      <w:r w:rsidRPr="00B50C3F">
        <w:rPr>
          <w:color w:val="000000"/>
          <w:sz w:val="24"/>
          <w:szCs w:val="24"/>
        </w:rPr>
        <w:t>P</w:t>
      </w:r>
      <w:r w:rsidR="004119BB" w:rsidRPr="00B50C3F">
        <w:rPr>
          <w:color w:val="000000"/>
          <w:sz w:val="24"/>
          <w:szCs w:val="24"/>
        </w:rPr>
        <w:t>rzy skracaniu cytatu opuszczone fragmenty należy zaznaczyć trzema kropkami ujętymi w nawias kwadratowy</w:t>
      </w:r>
      <w:r w:rsidR="005E747A">
        <w:rPr>
          <w:color w:val="000000"/>
          <w:sz w:val="24"/>
          <w:szCs w:val="24"/>
        </w:rPr>
        <w:t xml:space="preserve">. </w:t>
      </w:r>
    </w:p>
    <w:p w:rsidR="005477F2" w:rsidRDefault="002061C6" w:rsidP="005477F2">
      <w:pPr>
        <w:pStyle w:val="Teksttreci91"/>
        <w:numPr>
          <w:ilvl w:val="0"/>
          <w:numId w:val="17"/>
        </w:numPr>
        <w:shd w:val="clear" w:color="auto" w:fill="auto"/>
        <w:spacing w:before="0" w:after="0" w:line="276" w:lineRule="auto"/>
        <w:ind w:left="567" w:right="-3" w:hanging="283"/>
        <w:rPr>
          <w:iCs/>
          <w:color w:val="000000"/>
          <w:sz w:val="24"/>
          <w:szCs w:val="24"/>
        </w:rPr>
      </w:pPr>
      <w:r w:rsidRPr="005E747A">
        <w:rPr>
          <w:color w:val="000000"/>
          <w:sz w:val="24"/>
          <w:szCs w:val="24"/>
        </w:rPr>
        <w:t>P</w:t>
      </w:r>
      <w:r w:rsidR="004119BB" w:rsidRPr="005E747A">
        <w:rPr>
          <w:color w:val="000000"/>
          <w:sz w:val="24"/>
          <w:szCs w:val="24"/>
        </w:rPr>
        <w:t>rzy wprowadzaniu skrótów przy pierwszym użyciu należy zastosować pełną formę, a w nawiasie stosowany w dalszej części pracy skrót</w:t>
      </w:r>
      <w:r w:rsidR="007D0CCF" w:rsidRPr="005E747A">
        <w:rPr>
          <w:color w:val="000000"/>
          <w:sz w:val="24"/>
          <w:szCs w:val="24"/>
        </w:rPr>
        <w:t>.</w:t>
      </w:r>
    </w:p>
    <w:p w:rsidR="00DD10BD" w:rsidRDefault="00007B7D" w:rsidP="00DD10BD">
      <w:pPr>
        <w:pStyle w:val="Teksttreci91"/>
        <w:numPr>
          <w:ilvl w:val="0"/>
          <w:numId w:val="17"/>
        </w:numPr>
        <w:shd w:val="clear" w:color="auto" w:fill="auto"/>
        <w:spacing w:before="0" w:after="0" w:line="276" w:lineRule="auto"/>
        <w:ind w:left="567" w:right="-3" w:hanging="283"/>
        <w:rPr>
          <w:iCs/>
          <w:color w:val="000000"/>
          <w:sz w:val="24"/>
          <w:szCs w:val="24"/>
        </w:rPr>
      </w:pPr>
      <w:r w:rsidRPr="005477F2">
        <w:rPr>
          <w:color w:val="000000"/>
          <w:sz w:val="24"/>
          <w:szCs w:val="24"/>
        </w:rPr>
        <w:t>N</w:t>
      </w:r>
      <w:r w:rsidR="004119BB" w:rsidRPr="005477F2">
        <w:rPr>
          <w:color w:val="000000"/>
          <w:sz w:val="24"/>
          <w:szCs w:val="24"/>
        </w:rPr>
        <w:t xml:space="preserve">a końcu wiersza nie mogą występować </w:t>
      </w:r>
      <w:r w:rsidR="00337BAC">
        <w:rPr>
          <w:color w:val="000000"/>
          <w:sz w:val="24"/>
          <w:szCs w:val="24"/>
        </w:rPr>
        <w:t>pojedyncze litery lub spójniki – należy je</w:t>
      </w:r>
      <w:r w:rsidR="005125D5">
        <w:rPr>
          <w:color w:val="000000"/>
          <w:sz w:val="24"/>
          <w:szCs w:val="24"/>
        </w:rPr>
        <w:t xml:space="preserve"> przenieść do kolejnego wiersza </w:t>
      </w:r>
      <w:r w:rsidR="005125D5" w:rsidRPr="005125D5">
        <w:rPr>
          <w:color w:val="000000"/>
          <w:sz w:val="24"/>
          <w:szCs w:val="24"/>
        </w:rPr>
        <w:t>przy użyciu twardej spacji (Ctrl + Shift + spacja).</w:t>
      </w:r>
    </w:p>
    <w:p w:rsidR="004119BB" w:rsidRPr="00DD10BD" w:rsidRDefault="001F686A" w:rsidP="00DD10BD">
      <w:pPr>
        <w:pStyle w:val="Teksttreci91"/>
        <w:numPr>
          <w:ilvl w:val="0"/>
          <w:numId w:val="17"/>
        </w:numPr>
        <w:shd w:val="clear" w:color="auto" w:fill="auto"/>
        <w:spacing w:before="0" w:after="0" w:line="276" w:lineRule="auto"/>
        <w:ind w:left="567" w:right="-3" w:hanging="283"/>
        <w:rPr>
          <w:iCs/>
          <w:color w:val="000000"/>
          <w:sz w:val="24"/>
          <w:szCs w:val="24"/>
        </w:rPr>
      </w:pPr>
      <w:r w:rsidRPr="00DD10BD">
        <w:rPr>
          <w:color w:val="000000"/>
          <w:sz w:val="24"/>
          <w:szCs w:val="24"/>
        </w:rPr>
        <w:t>T</w:t>
      </w:r>
      <w:r w:rsidR="004119BB" w:rsidRPr="00DD10BD">
        <w:rPr>
          <w:color w:val="000000"/>
          <w:sz w:val="24"/>
          <w:szCs w:val="24"/>
        </w:rPr>
        <w:t>abele</w:t>
      </w:r>
      <w:r w:rsidRPr="00DD10BD">
        <w:rPr>
          <w:color w:val="000000"/>
          <w:sz w:val="24"/>
          <w:szCs w:val="24"/>
        </w:rPr>
        <w:t xml:space="preserve"> </w:t>
      </w:r>
      <w:r w:rsidR="00DD10BD">
        <w:rPr>
          <w:color w:val="000000"/>
          <w:sz w:val="24"/>
          <w:szCs w:val="24"/>
        </w:rPr>
        <w:t>i</w:t>
      </w:r>
      <w:r w:rsidRPr="00DD10BD">
        <w:rPr>
          <w:color w:val="000000"/>
          <w:sz w:val="24"/>
          <w:szCs w:val="24"/>
        </w:rPr>
        <w:t xml:space="preserve"> rysunki </w:t>
      </w:r>
      <w:r w:rsidR="004119BB" w:rsidRPr="00DD10BD">
        <w:rPr>
          <w:color w:val="000000"/>
          <w:sz w:val="24"/>
          <w:szCs w:val="24"/>
        </w:rPr>
        <w:t>nie mogą wychodzić poza marginesy</w:t>
      </w:r>
      <w:r w:rsidR="004F0116" w:rsidRPr="00DD10BD">
        <w:rPr>
          <w:color w:val="000000"/>
          <w:sz w:val="24"/>
          <w:szCs w:val="24"/>
        </w:rPr>
        <w:t xml:space="preserve"> i nie powinny przechodzić na kolejną stronę.</w:t>
      </w:r>
      <w:r w:rsidR="004119BB" w:rsidRPr="00DD10BD">
        <w:rPr>
          <w:color w:val="000000"/>
          <w:sz w:val="24"/>
          <w:szCs w:val="24"/>
        </w:rPr>
        <w:t xml:space="preserve"> </w:t>
      </w:r>
      <w:r w:rsidR="004F0116" w:rsidRPr="00DD10BD">
        <w:rPr>
          <w:color w:val="000000"/>
          <w:sz w:val="24"/>
          <w:szCs w:val="24"/>
        </w:rPr>
        <w:t xml:space="preserve">Należy je </w:t>
      </w:r>
      <w:r w:rsidR="004119BB" w:rsidRPr="00DD10BD">
        <w:rPr>
          <w:color w:val="000000"/>
          <w:sz w:val="24"/>
          <w:szCs w:val="24"/>
        </w:rPr>
        <w:t>wyśrodkowa</w:t>
      </w:r>
      <w:r w:rsidR="004F0116" w:rsidRPr="00DD10BD">
        <w:rPr>
          <w:color w:val="000000"/>
          <w:sz w:val="24"/>
          <w:szCs w:val="24"/>
        </w:rPr>
        <w:t>ć i zastosować</w:t>
      </w:r>
      <w:r w:rsidR="00D62C27" w:rsidRPr="00DD10BD">
        <w:rPr>
          <w:color w:val="000000"/>
          <w:sz w:val="24"/>
          <w:szCs w:val="24"/>
        </w:rPr>
        <w:t xml:space="preserve"> </w:t>
      </w:r>
      <w:r w:rsidR="004119BB" w:rsidRPr="00DD10BD">
        <w:rPr>
          <w:color w:val="000000"/>
          <w:sz w:val="24"/>
          <w:szCs w:val="24"/>
        </w:rPr>
        <w:t>n</w:t>
      </w:r>
      <w:r w:rsidR="00D62C27" w:rsidRPr="00DD10BD">
        <w:rPr>
          <w:color w:val="000000"/>
          <w:sz w:val="24"/>
          <w:szCs w:val="24"/>
        </w:rPr>
        <w:t>umerację cyframi arabskimi.</w:t>
      </w:r>
      <w:r w:rsidR="004119BB" w:rsidRPr="00DD10BD">
        <w:rPr>
          <w:color w:val="000000"/>
          <w:sz w:val="24"/>
          <w:szCs w:val="24"/>
        </w:rPr>
        <w:t xml:space="preserve"> </w:t>
      </w:r>
    </w:p>
    <w:p w:rsidR="00686517" w:rsidRDefault="00686517" w:rsidP="0079717D">
      <w:pPr>
        <w:pStyle w:val="Teksttreci91"/>
        <w:shd w:val="clear" w:color="auto" w:fill="auto"/>
        <w:tabs>
          <w:tab w:val="left" w:pos="1134"/>
        </w:tabs>
        <w:spacing w:before="0" w:after="0" w:line="276" w:lineRule="auto"/>
        <w:ind w:right="-6" w:firstLine="0"/>
        <w:rPr>
          <w:color w:val="000000"/>
          <w:sz w:val="24"/>
          <w:szCs w:val="24"/>
        </w:rPr>
      </w:pPr>
    </w:p>
    <w:p w:rsidR="00FD3323" w:rsidRPr="00FD3323" w:rsidRDefault="00D738E2" w:rsidP="00491C4A">
      <w:pPr>
        <w:pStyle w:val="Tekstpodstawowywcity"/>
        <w:spacing w:line="276" w:lineRule="auto"/>
        <w:ind w:left="0"/>
        <w:jc w:val="both"/>
        <w:rPr>
          <w:rStyle w:val="Nagwek12"/>
          <w:sz w:val="28"/>
          <w:szCs w:val="28"/>
        </w:rPr>
      </w:pPr>
      <w:r>
        <w:rPr>
          <w:rStyle w:val="Nagwek12"/>
          <w:sz w:val="28"/>
          <w:szCs w:val="28"/>
        </w:rPr>
        <w:t xml:space="preserve">IV. </w:t>
      </w:r>
      <w:r w:rsidR="00AB4EC8" w:rsidRPr="00FD3323">
        <w:rPr>
          <w:rStyle w:val="Nagwek12"/>
          <w:sz w:val="28"/>
          <w:szCs w:val="28"/>
        </w:rPr>
        <w:t>Zasady konstruowania przypisów</w:t>
      </w:r>
    </w:p>
    <w:p w:rsidR="00AB4EC8" w:rsidRPr="00AB4EC8" w:rsidRDefault="00AB4EC8" w:rsidP="00997784">
      <w:pPr>
        <w:pStyle w:val="Tekstpodstawowywcity"/>
        <w:numPr>
          <w:ilvl w:val="0"/>
          <w:numId w:val="8"/>
        </w:numPr>
        <w:spacing w:after="0" w:line="276" w:lineRule="auto"/>
        <w:ind w:left="567" w:hanging="283"/>
        <w:jc w:val="both"/>
        <w:rPr>
          <w:b/>
          <w:bCs/>
        </w:rPr>
      </w:pPr>
      <w:r w:rsidRPr="00AB4EC8">
        <w:t>Przypisy mogą mieć charakter źródłowy, uzupełniający, odsyłający, wyjaśniający lub polemiczny</w:t>
      </w:r>
      <w:r>
        <w:t>.</w:t>
      </w:r>
    </w:p>
    <w:p w:rsidR="00AB4EC8" w:rsidRPr="00AB4EC8" w:rsidRDefault="002F79FD" w:rsidP="00997784">
      <w:pPr>
        <w:pStyle w:val="Tekstpodstawowywcity"/>
        <w:numPr>
          <w:ilvl w:val="0"/>
          <w:numId w:val="8"/>
        </w:numPr>
        <w:spacing w:after="0" w:line="276" w:lineRule="auto"/>
        <w:ind w:left="567" w:hanging="283"/>
        <w:jc w:val="both"/>
        <w:rPr>
          <w:b/>
          <w:bCs/>
        </w:rPr>
      </w:pPr>
      <w:r>
        <w:t>P</w:t>
      </w:r>
      <w:r w:rsidR="00AB4EC8" w:rsidRPr="00AB4EC8">
        <w:t>rzypisy umieszcza się na dole strony, na której znajduje się tekst</w:t>
      </w:r>
      <w:r w:rsidR="00AB4EC8">
        <w:t>, do którego przypis się odnosi</w:t>
      </w:r>
      <w:r>
        <w:t xml:space="preserve"> (system oksfordzki).</w:t>
      </w:r>
    </w:p>
    <w:p w:rsidR="00AB4EC8" w:rsidRPr="00AB4EC8" w:rsidRDefault="00AB4EC8" w:rsidP="00997784">
      <w:pPr>
        <w:pStyle w:val="Tekstpodstawowywcity"/>
        <w:numPr>
          <w:ilvl w:val="0"/>
          <w:numId w:val="8"/>
        </w:numPr>
        <w:spacing w:after="0" w:line="276" w:lineRule="auto"/>
        <w:ind w:left="567" w:hanging="283"/>
        <w:jc w:val="both"/>
        <w:rPr>
          <w:b/>
          <w:bCs/>
        </w:rPr>
      </w:pPr>
      <w:r w:rsidRPr="00AB4EC8">
        <w:t xml:space="preserve">Numeracja przypisów </w:t>
      </w:r>
      <w:r>
        <w:t>powinna mieć charakter ciągły</w:t>
      </w:r>
      <w:r w:rsidRPr="00AB4EC8">
        <w:t xml:space="preserve"> od pierwszego do ostatniego przypisu w całej pracy dyplomowej.</w:t>
      </w:r>
    </w:p>
    <w:p w:rsidR="00AB4EC8" w:rsidRPr="00AB4EC8" w:rsidRDefault="00AB4EC8" w:rsidP="00997784">
      <w:pPr>
        <w:pStyle w:val="Tekstpodstawowywcity"/>
        <w:numPr>
          <w:ilvl w:val="0"/>
          <w:numId w:val="8"/>
        </w:numPr>
        <w:spacing w:after="0" w:line="276" w:lineRule="auto"/>
        <w:ind w:left="567" w:hanging="283"/>
        <w:jc w:val="both"/>
        <w:rPr>
          <w:b/>
          <w:bCs/>
        </w:rPr>
      </w:pPr>
      <w:r>
        <w:t>Przykłady przypisów źródłowych:</w:t>
      </w:r>
    </w:p>
    <w:p w:rsidR="006A558A" w:rsidRPr="009B29B2" w:rsidRDefault="006A558A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t>wydawnictwo zwarte</w:t>
      </w:r>
      <w:r w:rsidR="00A54862">
        <w:rPr>
          <w:bCs/>
        </w:rPr>
        <w:t>, jeden autor</w:t>
      </w:r>
      <w:r w:rsidR="00FF7CC9">
        <w:rPr>
          <w:bCs/>
        </w:rPr>
        <w:t xml:space="preserve"> (inicjały imion b</w:t>
      </w:r>
      <w:r w:rsidR="006B132D">
        <w:rPr>
          <w:bCs/>
        </w:rPr>
        <w:t>ez spacji</w:t>
      </w:r>
      <w:r w:rsidR="00FF7CC9">
        <w:rPr>
          <w:bCs/>
        </w:rPr>
        <w:t>)</w:t>
      </w:r>
      <w:r w:rsidR="009B29B2">
        <w:rPr>
          <w:rStyle w:val="Odwoanieprzypisudolnego"/>
          <w:bCs/>
        </w:rPr>
        <w:footnoteReference w:id="1"/>
      </w:r>
      <w:r w:rsidR="004649EB">
        <w:rPr>
          <w:bCs/>
        </w:rPr>
        <w:t>;</w:t>
      </w:r>
    </w:p>
    <w:p w:rsidR="00A54862" w:rsidRPr="009B29B2" w:rsidRDefault="00A54862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t>wydawnictwo zwarte, dwóch lub trzech autorów</w:t>
      </w:r>
      <w:r w:rsidR="009B29B2">
        <w:rPr>
          <w:rStyle w:val="Odwoanieprzypisudolnego"/>
          <w:bCs/>
        </w:rPr>
        <w:footnoteReference w:id="2"/>
      </w:r>
      <w:r w:rsidR="004649EB">
        <w:rPr>
          <w:bCs/>
        </w:rPr>
        <w:t>;</w:t>
      </w:r>
    </w:p>
    <w:p w:rsidR="00A54862" w:rsidRPr="009B29B2" w:rsidRDefault="00A54862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t>wydawnictwo zwarte, więcej niż trzech autorów</w:t>
      </w:r>
      <w:r w:rsidR="009B29B2">
        <w:rPr>
          <w:rStyle w:val="Odwoanieprzypisudolnego"/>
          <w:bCs/>
        </w:rPr>
        <w:footnoteReference w:id="3"/>
      </w:r>
      <w:r w:rsidR="004649EB">
        <w:rPr>
          <w:bCs/>
        </w:rPr>
        <w:t>;</w:t>
      </w:r>
    </w:p>
    <w:p w:rsidR="00A54862" w:rsidRPr="009B29B2" w:rsidRDefault="00A54862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 w:rsidRPr="00733D6D">
        <w:rPr>
          <w:bCs/>
        </w:rPr>
        <w:t>wydawnictwo zwarte, autor korporatywny</w:t>
      </w:r>
      <w:r w:rsidRPr="00733D6D">
        <w:t xml:space="preserve"> </w:t>
      </w:r>
      <w:r w:rsidR="00733D6D" w:rsidRPr="00733D6D">
        <w:t>(</w:t>
      </w:r>
      <w:r w:rsidR="00733D6D">
        <w:t>ciało zbiorowe uznane za </w:t>
      </w:r>
      <w:r w:rsidR="00733D6D" w:rsidRPr="00733D6D">
        <w:t>odpowiedzialne za sporządzenie dokumentu</w:t>
      </w:r>
      <w:r w:rsidR="00733D6D">
        <w:t>)</w:t>
      </w:r>
      <w:r w:rsidR="009B29B2">
        <w:rPr>
          <w:rStyle w:val="Odwoanieprzypisudolnego"/>
        </w:rPr>
        <w:footnoteReference w:id="4"/>
      </w:r>
      <w:r w:rsidR="004649EB">
        <w:t>;</w:t>
      </w:r>
    </w:p>
    <w:p w:rsidR="006A558A" w:rsidRPr="009B29B2" w:rsidRDefault="00C3372C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lastRenderedPageBreak/>
        <w:t>praca zbiorowa</w:t>
      </w:r>
      <w:r w:rsidR="009B29B2">
        <w:rPr>
          <w:rStyle w:val="Odwoanieprzypisudolnego"/>
          <w:bCs/>
        </w:rPr>
        <w:footnoteReference w:id="5"/>
      </w:r>
      <w:r w:rsidR="004649EB">
        <w:rPr>
          <w:bCs/>
        </w:rPr>
        <w:t>;</w:t>
      </w:r>
    </w:p>
    <w:p w:rsidR="00C3372C" w:rsidRPr="009B29B2" w:rsidRDefault="00C3372C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t>artykuł w pracy zbiorowej</w:t>
      </w:r>
      <w:r w:rsidR="009B29B2">
        <w:rPr>
          <w:rStyle w:val="Odwoanieprzypisudolnego"/>
          <w:bCs/>
        </w:rPr>
        <w:footnoteReference w:id="6"/>
      </w:r>
      <w:r w:rsidR="004649EB">
        <w:rPr>
          <w:bCs/>
        </w:rPr>
        <w:t>;</w:t>
      </w:r>
    </w:p>
    <w:p w:rsidR="00C3372C" w:rsidRDefault="00C3372C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t>artykuł w czasopiśmie</w:t>
      </w:r>
      <w:r w:rsidR="009B29B2">
        <w:rPr>
          <w:rStyle w:val="Odwoanieprzypisudolnego"/>
          <w:bCs/>
        </w:rPr>
        <w:footnoteReference w:id="7"/>
      </w:r>
      <w:r w:rsidR="004649EB">
        <w:rPr>
          <w:bCs/>
        </w:rPr>
        <w:t>;</w:t>
      </w:r>
    </w:p>
    <w:p w:rsidR="002A46C2" w:rsidRDefault="00C511D9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>
        <w:rPr>
          <w:bCs/>
        </w:rPr>
        <w:t>akty normatywne</w:t>
      </w:r>
      <w:r>
        <w:rPr>
          <w:rStyle w:val="Odwoanieprzypisudolnego"/>
          <w:bCs/>
        </w:rPr>
        <w:footnoteReference w:id="8"/>
      </w:r>
      <w:r w:rsidR="004649EB">
        <w:rPr>
          <w:bCs/>
        </w:rPr>
        <w:t>;</w:t>
      </w:r>
    </w:p>
    <w:p w:rsidR="00C3372C" w:rsidRPr="002A46C2" w:rsidRDefault="00C3372C" w:rsidP="00F57A3F">
      <w:pPr>
        <w:pStyle w:val="Tekstpodstawowywcity"/>
        <w:numPr>
          <w:ilvl w:val="1"/>
          <w:numId w:val="9"/>
        </w:numPr>
        <w:spacing w:after="0" w:line="276" w:lineRule="auto"/>
        <w:ind w:left="851" w:hanging="284"/>
        <w:jc w:val="both"/>
        <w:rPr>
          <w:bCs/>
        </w:rPr>
      </w:pPr>
      <w:r w:rsidRPr="002A46C2">
        <w:rPr>
          <w:bCs/>
        </w:rPr>
        <w:t>źródła literatury pozyskane w Internecie</w:t>
      </w:r>
      <w:r w:rsidR="004649EB">
        <w:rPr>
          <w:bCs/>
        </w:rPr>
        <w:t xml:space="preserve"> (należy usunąć hiperłącza</w:t>
      </w:r>
      <w:r w:rsidR="00FA06A5" w:rsidRPr="002A46C2">
        <w:rPr>
          <w:bCs/>
        </w:rPr>
        <w:t>)</w:t>
      </w:r>
      <w:r w:rsidR="004649EB">
        <w:rPr>
          <w:bCs/>
        </w:rPr>
        <w:t>:</w:t>
      </w:r>
    </w:p>
    <w:p w:rsidR="00C3372C" w:rsidRDefault="007A4EA9" w:rsidP="00F57A3F">
      <w:pPr>
        <w:pStyle w:val="Tekstpodstawowywcity"/>
        <w:numPr>
          <w:ilvl w:val="0"/>
          <w:numId w:val="36"/>
        </w:numPr>
        <w:spacing w:after="0" w:line="276" w:lineRule="auto"/>
        <w:ind w:left="1134" w:hanging="283"/>
        <w:jc w:val="both"/>
        <w:rPr>
          <w:bCs/>
        </w:rPr>
      </w:pPr>
      <w:r w:rsidRPr="009338C5">
        <w:rPr>
          <w:bCs/>
        </w:rPr>
        <w:t xml:space="preserve">artykuły </w:t>
      </w:r>
      <w:r w:rsidR="009338C5" w:rsidRPr="009338C5">
        <w:rPr>
          <w:bCs/>
        </w:rPr>
        <w:t xml:space="preserve">i opracowania </w:t>
      </w:r>
      <w:r w:rsidRPr="009338C5">
        <w:rPr>
          <w:bCs/>
        </w:rPr>
        <w:t>pozyskane z Internetu</w:t>
      </w:r>
      <w:r w:rsidR="002A46C2">
        <w:rPr>
          <w:rStyle w:val="Odwoanieprzypisudolnego"/>
          <w:bCs/>
        </w:rPr>
        <w:footnoteReference w:id="9"/>
      </w:r>
      <w:r w:rsidR="004649EB">
        <w:rPr>
          <w:bCs/>
        </w:rPr>
        <w:t>,</w:t>
      </w:r>
    </w:p>
    <w:p w:rsidR="00DE6FC4" w:rsidRPr="00DE6FC4" w:rsidRDefault="00DE6FC4" w:rsidP="00F57A3F">
      <w:pPr>
        <w:pStyle w:val="Tekstpodstawowywcity"/>
        <w:numPr>
          <w:ilvl w:val="0"/>
          <w:numId w:val="36"/>
        </w:numPr>
        <w:spacing w:after="0" w:line="276" w:lineRule="auto"/>
        <w:ind w:left="1134" w:hanging="283"/>
        <w:jc w:val="both"/>
        <w:rPr>
          <w:bCs/>
        </w:rPr>
      </w:pPr>
      <w:r w:rsidRPr="00F96EF6">
        <w:t>artykuły umieszczone bezpośrednio w wit</w:t>
      </w:r>
      <w:r>
        <w:t>r</w:t>
      </w:r>
      <w:r w:rsidRPr="00F96EF6">
        <w:t>ynie internetowej</w:t>
      </w:r>
      <w:r>
        <w:rPr>
          <w:rStyle w:val="Odwoanieprzypisudolnego"/>
        </w:rPr>
        <w:footnoteReference w:id="10"/>
      </w:r>
      <w:r w:rsidR="004649EB">
        <w:t>,</w:t>
      </w:r>
    </w:p>
    <w:p w:rsidR="00DE6FC4" w:rsidRPr="001552CA" w:rsidRDefault="00DE6FC4" w:rsidP="00F57A3F">
      <w:pPr>
        <w:pStyle w:val="Tekstpodstawowywcity"/>
        <w:numPr>
          <w:ilvl w:val="0"/>
          <w:numId w:val="36"/>
        </w:numPr>
        <w:spacing w:after="0" w:line="276" w:lineRule="auto"/>
        <w:ind w:left="1134" w:hanging="283"/>
        <w:jc w:val="both"/>
        <w:rPr>
          <w:bCs/>
        </w:rPr>
      </w:pPr>
      <w:r>
        <w:t>artykuły z wydań internetowych gazet i czasopism</w:t>
      </w:r>
      <w:r>
        <w:rPr>
          <w:rStyle w:val="Odwoanieprzypisudolnego"/>
        </w:rPr>
        <w:footnoteReference w:id="11"/>
      </w:r>
      <w:r w:rsidR="004649EB">
        <w:t>,</w:t>
      </w:r>
    </w:p>
    <w:p w:rsidR="001552CA" w:rsidRPr="002A46C2" w:rsidRDefault="001552CA" w:rsidP="00F57A3F">
      <w:pPr>
        <w:pStyle w:val="Tekstpodstawowywcity"/>
        <w:numPr>
          <w:ilvl w:val="0"/>
          <w:numId w:val="36"/>
        </w:numPr>
        <w:spacing w:after="0" w:line="276" w:lineRule="auto"/>
        <w:ind w:left="1134" w:hanging="283"/>
        <w:jc w:val="both"/>
        <w:rPr>
          <w:bCs/>
        </w:rPr>
      </w:pPr>
      <w:r w:rsidRPr="009759BC">
        <w:t>informacje z serwisów internetowych</w:t>
      </w:r>
      <w:r>
        <w:t xml:space="preserve"> (muszą być poprzedzone nazwą witryny internetowej)</w:t>
      </w:r>
      <w:r>
        <w:rPr>
          <w:rStyle w:val="Odwoanieprzypisudolnego"/>
        </w:rPr>
        <w:footnoteReference w:id="12"/>
      </w:r>
      <w:r w:rsidR="004649EB">
        <w:t>.</w:t>
      </w:r>
    </w:p>
    <w:p w:rsidR="002B2834" w:rsidRPr="00FA06A5" w:rsidRDefault="002B2834" w:rsidP="00997784">
      <w:pPr>
        <w:pStyle w:val="Tekstpodstawowywcity"/>
        <w:numPr>
          <w:ilvl w:val="0"/>
          <w:numId w:val="8"/>
        </w:numPr>
        <w:spacing w:after="0" w:line="276" w:lineRule="auto"/>
        <w:ind w:left="567" w:hanging="283"/>
        <w:jc w:val="both"/>
        <w:rPr>
          <w:b/>
          <w:bCs/>
        </w:rPr>
      </w:pPr>
      <w:r>
        <w:t>W przypadku powtarzania się źródła należy zastosować zapis skrócony:</w:t>
      </w:r>
    </w:p>
    <w:p w:rsidR="002B2834" w:rsidRPr="00B8684D" w:rsidRDefault="002B2834" w:rsidP="00D51025">
      <w:pPr>
        <w:pStyle w:val="Tekstpodstawowywcity"/>
        <w:numPr>
          <w:ilvl w:val="1"/>
          <w:numId w:val="37"/>
        </w:numPr>
        <w:spacing w:after="0" w:line="276" w:lineRule="auto"/>
        <w:ind w:left="851" w:hanging="284"/>
        <w:jc w:val="both"/>
        <w:rPr>
          <w:bCs/>
        </w:rPr>
      </w:pPr>
      <w:r w:rsidRPr="00B8684D">
        <w:rPr>
          <w:bCs/>
        </w:rPr>
        <w:t>jeżeli cytowania pracy następują bezpośrednio po sobie</w:t>
      </w:r>
      <w:r w:rsidR="006F4D7D" w:rsidRPr="00B8684D">
        <w:rPr>
          <w:rStyle w:val="Odwoanieprzypisudolnego"/>
          <w:bCs/>
        </w:rPr>
        <w:footnoteReference w:id="13"/>
      </w:r>
      <w:r w:rsidR="006F5B1E" w:rsidRPr="00B8684D">
        <w:rPr>
          <w:bCs/>
        </w:rPr>
        <w:t xml:space="preserve"> </w:t>
      </w:r>
      <w:r w:rsidR="006F5B1E" w:rsidRPr="00B8684D">
        <w:rPr>
          <w:rStyle w:val="Odwoanieprzypisudolnego"/>
          <w:bCs/>
        </w:rPr>
        <w:footnoteReference w:id="14"/>
      </w:r>
      <w:r w:rsidR="008B4AA3" w:rsidRPr="00B8684D">
        <w:rPr>
          <w:bCs/>
        </w:rPr>
        <w:t>,</w:t>
      </w:r>
    </w:p>
    <w:p w:rsidR="005475B4" w:rsidRPr="00B8684D" w:rsidRDefault="006B1277" w:rsidP="00D51025">
      <w:pPr>
        <w:pStyle w:val="Tekstpodstawowywcity"/>
        <w:numPr>
          <w:ilvl w:val="1"/>
          <w:numId w:val="37"/>
        </w:numPr>
        <w:spacing w:after="0" w:line="276" w:lineRule="auto"/>
        <w:ind w:left="851" w:hanging="284"/>
        <w:jc w:val="both"/>
        <w:rPr>
          <w:bCs/>
        </w:rPr>
      </w:pPr>
      <w:r w:rsidRPr="00B8684D">
        <w:rPr>
          <w:bCs/>
        </w:rPr>
        <w:t>jeżeli cytowane źródło rozdzielają inne przypisy</w:t>
      </w:r>
      <w:r w:rsidR="006F5B1E" w:rsidRPr="00B8684D">
        <w:rPr>
          <w:rStyle w:val="Odwoanieprzypisudolnego"/>
          <w:bCs/>
        </w:rPr>
        <w:footnoteReference w:id="15"/>
      </w:r>
      <w:r w:rsidR="00BA35FB" w:rsidRPr="00B8684D">
        <w:rPr>
          <w:bCs/>
        </w:rPr>
        <w:t xml:space="preserve"> </w:t>
      </w:r>
      <w:r w:rsidR="00BA35FB" w:rsidRPr="00B8684D">
        <w:rPr>
          <w:rStyle w:val="Odwoanieprzypisudolnego"/>
          <w:bCs/>
        </w:rPr>
        <w:footnoteReference w:id="16"/>
      </w:r>
      <w:r w:rsidR="00BA35FB" w:rsidRPr="00B8684D">
        <w:rPr>
          <w:bCs/>
        </w:rPr>
        <w:t xml:space="preserve"> </w:t>
      </w:r>
      <w:r w:rsidR="00BA35FB" w:rsidRPr="00B8684D">
        <w:rPr>
          <w:rStyle w:val="Odwoanieprzypisudolnego"/>
          <w:bCs/>
        </w:rPr>
        <w:footnoteReference w:id="17"/>
      </w:r>
      <w:r w:rsidR="00314B33" w:rsidRPr="00B8684D">
        <w:rPr>
          <w:bCs/>
        </w:rPr>
        <w:t>.</w:t>
      </w:r>
    </w:p>
    <w:p w:rsidR="001E303D" w:rsidRPr="00B8684D" w:rsidRDefault="001E303D" w:rsidP="001E303D">
      <w:pPr>
        <w:pStyle w:val="Teksttreci91"/>
        <w:numPr>
          <w:ilvl w:val="0"/>
          <w:numId w:val="8"/>
        </w:numPr>
        <w:shd w:val="clear" w:color="auto" w:fill="auto"/>
        <w:spacing w:before="0" w:after="0" w:line="276" w:lineRule="auto"/>
        <w:ind w:left="567" w:right="-2" w:hanging="283"/>
        <w:rPr>
          <w:b/>
          <w:bCs/>
          <w:sz w:val="24"/>
          <w:szCs w:val="24"/>
        </w:rPr>
      </w:pPr>
      <w:r w:rsidRPr="00B8684D">
        <w:rPr>
          <w:rStyle w:val="Teksttreci93"/>
          <w:b/>
          <w:bCs/>
          <w:sz w:val="24"/>
          <w:szCs w:val="24"/>
        </w:rPr>
        <w:t xml:space="preserve">Dopuszcza się </w:t>
      </w:r>
      <w:r w:rsidRPr="00B8684D">
        <w:rPr>
          <w:rStyle w:val="Teksttreci93"/>
          <w:b/>
          <w:sz w:val="24"/>
          <w:szCs w:val="24"/>
        </w:rPr>
        <w:t xml:space="preserve">inny sposób odwoływania się do wykorzystanych prac </w:t>
      </w:r>
      <w:r w:rsidRPr="00B8684D">
        <w:rPr>
          <w:rStyle w:val="Teksttreci93"/>
          <w:b/>
          <w:bCs/>
          <w:sz w:val="24"/>
          <w:szCs w:val="24"/>
        </w:rPr>
        <w:t xml:space="preserve">– w zależności od dyscypliny naukowej, z zakresu której </w:t>
      </w:r>
      <w:r w:rsidR="0067286C" w:rsidRPr="00B8684D">
        <w:rPr>
          <w:rStyle w:val="Teksttreci93"/>
          <w:b/>
          <w:bCs/>
          <w:sz w:val="24"/>
          <w:szCs w:val="24"/>
        </w:rPr>
        <w:t xml:space="preserve">jest przygotowywana </w:t>
      </w:r>
      <w:r w:rsidRPr="00B8684D">
        <w:rPr>
          <w:rStyle w:val="Teksttreci93"/>
          <w:b/>
          <w:bCs/>
          <w:sz w:val="24"/>
          <w:szCs w:val="24"/>
        </w:rPr>
        <w:t>praca dyplomowa. Decyzje w tym zakresie podejmuje promotor.</w:t>
      </w:r>
    </w:p>
    <w:p w:rsidR="001E303D" w:rsidRPr="00B8684D" w:rsidRDefault="001E303D" w:rsidP="00E335BE">
      <w:pPr>
        <w:pStyle w:val="Tekstpodstawowywcity"/>
        <w:spacing w:after="0" w:line="276" w:lineRule="auto"/>
        <w:ind w:left="0"/>
        <w:jc w:val="both"/>
        <w:rPr>
          <w:rStyle w:val="Nagwek12"/>
          <w:sz w:val="24"/>
          <w:szCs w:val="24"/>
        </w:rPr>
      </w:pPr>
    </w:p>
    <w:p w:rsidR="00FD3323" w:rsidRPr="00B8684D" w:rsidRDefault="00D738E2" w:rsidP="00B64361">
      <w:pPr>
        <w:pStyle w:val="Tekstpodstawowywcity"/>
        <w:spacing w:after="0" w:line="360" w:lineRule="auto"/>
        <w:ind w:left="0"/>
        <w:jc w:val="both"/>
        <w:rPr>
          <w:rStyle w:val="Nagwek12"/>
          <w:sz w:val="28"/>
          <w:szCs w:val="28"/>
        </w:rPr>
      </w:pPr>
      <w:r w:rsidRPr="00B8684D">
        <w:rPr>
          <w:rStyle w:val="Nagwek12"/>
          <w:sz w:val="28"/>
          <w:szCs w:val="28"/>
        </w:rPr>
        <w:t xml:space="preserve">V. </w:t>
      </w:r>
      <w:r w:rsidR="005429AA" w:rsidRPr="00B8684D">
        <w:rPr>
          <w:rStyle w:val="Nagwek12"/>
          <w:sz w:val="28"/>
          <w:szCs w:val="28"/>
        </w:rPr>
        <w:t xml:space="preserve">Zasady konstruowania </w:t>
      </w:r>
      <w:r w:rsidR="00287939" w:rsidRPr="00B8684D">
        <w:rPr>
          <w:rStyle w:val="Nagwek12"/>
          <w:sz w:val="28"/>
          <w:szCs w:val="28"/>
        </w:rPr>
        <w:t>bibliografi</w:t>
      </w:r>
      <w:r w:rsidR="008479A6" w:rsidRPr="00B8684D">
        <w:rPr>
          <w:rStyle w:val="Nagwek12"/>
          <w:sz w:val="28"/>
          <w:szCs w:val="28"/>
        </w:rPr>
        <w:t>i</w:t>
      </w:r>
    </w:p>
    <w:p w:rsidR="00FD767C" w:rsidRPr="005D3D40" w:rsidRDefault="009178EB" w:rsidP="005D3D40">
      <w:pPr>
        <w:pStyle w:val="Tekstpodstawowywcity"/>
        <w:spacing w:after="0" w:line="276" w:lineRule="auto"/>
        <w:ind w:left="0"/>
        <w:jc w:val="both"/>
        <w:rPr>
          <w:bCs/>
        </w:rPr>
      </w:pPr>
      <w:r>
        <w:rPr>
          <w:bCs/>
        </w:rPr>
        <w:t>W bibliografii należy</w:t>
      </w:r>
      <w:r w:rsidR="00F65831">
        <w:rPr>
          <w:bCs/>
        </w:rPr>
        <w:t xml:space="preserve"> podać </w:t>
      </w:r>
      <w:r>
        <w:rPr>
          <w:bCs/>
        </w:rPr>
        <w:t>pozycje, które wykorzystano w tekście pracy</w:t>
      </w:r>
      <w:r w:rsidR="000E1802">
        <w:rPr>
          <w:bCs/>
        </w:rPr>
        <w:t xml:space="preserve">, w kolejności alfabetycznej według nazwiska autora, z podziałem na wydawnictwa </w:t>
      </w:r>
      <w:r w:rsidR="00FD767C">
        <w:rPr>
          <w:color w:val="000000"/>
          <w:spacing w:val="-1"/>
        </w:rPr>
        <w:t xml:space="preserve">zwarte, wydawnictwa ciągłe, akty prawne, </w:t>
      </w:r>
      <w:r w:rsidR="00FD767C" w:rsidRPr="00FD767C">
        <w:rPr>
          <w:color w:val="000000"/>
          <w:spacing w:val="-1"/>
        </w:rPr>
        <w:t>źródła inte</w:t>
      </w:r>
      <w:r w:rsidR="00750EE2">
        <w:rPr>
          <w:color w:val="000000"/>
          <w:spacing w:val="-1"/>
        </w:rPr>
        <w:t>rnetowe. Przykład:</w:t>
      </w:r>
    </w:p>
    <w:tbl>
      <w:tblPr>
        <w:tblStyle w:val="Tabela-Siatka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D26470" w:rsidTr="00C65E18">
        <w:tc>
          <w:tcPr>
            <w:tcW w:w="8363" w:type="dxa"/>
          </w:tcPr>
          <w:p w:rsidR="00D26470" w:rsidRDefault="00D26470" w:rsidP="00D26470">
            <w:pPr>
              <w:pStyle w:val="Tekstpodstawowywcity"/>
              <w:spacing w:after="0" w:line="360" w:lineRule="auto"/>
              <w:ind w:left="567"/>
              <w:jc w:val="center"/>
              <w:rPr>
                <w:b/>
                <w:sz w:val="32"/>
                <w:szCs w:val="32"/>
              </w:rPr>
            </w:pPr>
            <w:r w:rsidRPr="00FB63D6">
              <w:rPr>
                <w:b/>
                <w:sz w:val="32"/>
                <w:szCs w:val="32"/>
              </w:rPr>
              <w:lastRenderedPageBreak/>
              <w:t>Bibliografia</w:t>
            </w:r>
          </w:p>
          <w:p w:rsidR="00D26470" w:rsidRPr="00287939" w:rsidRDefault="00D26470" w:rsidP="00D26470">
            <w:pPr>
              <w:pStyle w:val="Tekstpodstawowywcity"/>
              <w:spacing w:after="0" w:line="360" w:lineRule="auto"/>
              <w:ind w:left="567" w:firstLine="425"/>
              <w:jc w:val="center"/>
              <w:rPr>
                <w:b/>
              </w:rPr>
            </w:pPr>
          </w:p>
          <w:p w:rsidR="00D26470" w:rsidRPr="000376BF" w:rsidRDefault="00D26470" w:rsidP="00C65E18">
            <w:pPr>
              <w:pStyle w:val="Tekstpodstawowywcity"/>
              <w:spacing w:after="0" w:line="360" w:lineRule="auto"/>
              <w:ind w:left="0"/>
              <w:jc w:val="both"/>
              <w:rPr>
                <w:b/>
              </w:rPr>
            </w:pPr>
            <w:r w:rsidRPr="000376BF">
              <w:rPr>
                <w:b/>
              </w:rPr>
              <w:t>Wydawnictwa zwarte</w:t>
            </w:r>
          </w:p>
          <w:p w:rsidR="00D26470" w:rsidRPr="00844209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844209">
              <w:rPr>
                <w:bCs/>
              </w:rPr>
              <w:t xml:space="preserve">Galata S., </w:t>
            </w:r>
            <w:r w:rsidRPr="00844209">
              <w:rPr>
                <w:bCs/>
                <w:i/>
              </w:rPr>
              <w:t>Strategiczne zarządzanie organizacjami: wiedza, intuicja, strategie, etyka,</w:t>
            </w:r>
            <w:r>
              <w:rPr>
                <w:bCs/>
              </w:rPr>
              <w:t xml:space="preserve"> Difin, Warszawa 2004</w:t>
            </w:r>
            <w:r w:rsidRPr="00844209">
              <w:rPr>
                <w:bCs/>
              </w:rPr>
              <w:t>.</w:t>
            </w:r>
          </w:p>
          <w:p w:rsidR="00D26470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844209">
              <w:rPr>
                <w:bCs/>
              </w:rPr>
              <w:t xml:space="preserve">Ilnicki D., </w:t>
            </w:r>
            <w:r w:rsidRPr="00844209">
              <w:rPr>
                <w:bCs/>
                <w:i/>
              </w:rPr>
              <w:t>Przestrzenne zróżnicowanie poziomu rozwoju usług w Polsce: teoretyczne i praktyczne uwarunkowania badań</w:t>
            </w:r>
            <w:r w:rsidRPr="00844209">
              <w:rPr>
                <w:bCs/>
              </w:rPr>
              <w:t>, Instytut Geografii i Rozwoju Regionalnego Uniwersyt</w:t>
            </w:r>
            <w:r>
              <w:rPr>
                <w:bCs/>
              </w:rPr>
              <w:t>etu Wrocławskiego, Wrocław 2009</w:t>
            </w:r>
            <w:r w:rsidRPr="00844209">
              <w:rPr>
                <w:bCs/>
              </w:rPr>
              <w:t>.</w:t>
            </w:r>
          </w:p>
          <w:p w:rsidR="00D26470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844209">
              <w:rPr>
                <w:bCs/>
              </w:rPr>
              <w:t xml:space="preserve">Kisielnicki J., Sroka H., </w:t>
            </w:r>
            <w:r w:rsidRPr="00844209">
              <w:rPr>
                <w:bCs/>
                <w:i/>
              </w:rPr>
              <w:t>Systemy informacyjne biznesu: informatyka dla zarządzania,</w:t>
            </w:r>
            <w:r w:rsidRPr="00844209">
              <w:rPr>
                <w:bCs/>
              </w:rPr>
              <w:t xml:space="preserve"> Agencja Wydawnicza Placet, Warszawa 2001.</w:t>
            </w:r>
          </w:p>
          <w:p w:rsidR="00D26470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F44D01">
              <w:t xml:space="preserve">Kłosiński K.A., </w:t>
            </w:r>
            <w:r w:rsidRPr="00F44D01">
              <w:rPr>
                <w:i/>
              </w:rPr>
              <w:t xml:space="preserve">Światowy rynek usług w początkach XXI wieku, </w:t>
            </w:r>
            <w:r>
              <w:t>PWE, Warszawa, 2011.</w:t>
            </w:r>
          </w:p>
          <w:p w:rsidR="00D26470" w:rsidRPr="00F44D01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F44D01">
              <w:t xml:space="preserve">Komorowski S. i in., </w:t>
            </w:r>
            <w:r w:rsidRPr="00F44D01">
              <w:rPr>
                <w:i/>
              </w:rPr>
              <w:t xml:space="preserve">Rozwój sektora e-usług na świecie, </w:t>
            </w:r>
            <w:r w:rsidRPr="00F44D01">
              <w:t>PARP, Warszawa 2010</w:t>
            </w:r>
            <w:r>
              <w:t>.</w:t>
            </w:r>
          </w:p>
          <w:p w:rsidR="00D26470" w:rsidRPr="00FD63B5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F44D01">
              <w:t>Łańcucki</w:t>
            </w:r>
            <w:r w:rsidRPr="00060218">
              <w:t xml:space="preserve"> </w:t>
            </w:r>
            <w:r w:rsidRPr="00F44D01">
              <w:t xml:space="preserve">J., </w:t>
            </w:r>
            <w:r w:rsidRPr="00F44D01">
              <w:rPr>
                <w:i/>
              </w:rPr>
              <w:t xml:space="preserve">Czynniki wpływające na jakość usług profesjonalnych, </w:t>
            </w:r>
            <w:r>
              <w:t>[w:] </w:t>
            </w:r>
            <w:r w:rsidRPr="00F44D01">
              <w:rPr>
                <w:i/>
              </w:rPr>
              <w:t xml:space="preserve">Marketing usług profesjonalnych, </w:t>
            </w:r>
            <w:r w:rsidRPr="00F44D01">
              <w:t>Wyda</w:t>
            </w:r>
            <w:r>
              <w:t>wnictwo Akademii Ekonomicznej w </w:t>
            </w:r>
            <w:r w:rsidRPr="00F44D01">
              <w:t>Poznaniu, Poznań 2000, s. 27-38</w:t>
            </w:r>
            <w:r>
              <w:t>.</w:t>
            </w:r>
          </w:p>
          <w:p w:rsidR="00D26470" w:rsidRPr="00F44D01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F44D01">
              <w:t xml:space="preserve">Matysiewicz J., Babińska D., Smyczek S., </w:t>
            </w:r>
            <w:r w:rsidRPr="00F44D01">
              <w:rPr>
                <w:i/>
              </w:rPr>
              <w:t xml:space="preserve">Sektor usług profesjonalnych: usieciowienie, umiędzynarodowienie, dyfuzja wiedzy, </w:t>
            </w:r>
            <w:r w:rsidRPr="00F44D01">
              <w:t>Placet, Warszawa 2014</w:t>
            </w:r>
            <w:r>
              <w:t>.</w:t>
            </w:r>
          </w:p>
          <w:p w:rsidR="00D26470" w:rsidRPr="00060218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  <w:lang w:val="en-US"/>
              </w:rPr>
            </w:pPr>
            <w:r w:rsidRPr="00F44D01">
              <w:rPr>
                <w:lang w:val="en-US"/>
              </w:rPr>
              <w:t xml:space="preserve">OECD, WBI, </w:t>
            </w:r>
            <w:r w:rsidRPr="00F44D01">
              <w:rPr>
                <w:i/>
                <w:lang w:val="en-US"/>
              </w:rPr>
              <w:t>Korea and the Knowledge-based Economy: Making the Transition</w:t>
            </w:r>
            <w:r>
              <w:rPr>
                <w:lang w:val="en-US"/>
              </w:rPr>
              <w:t>, Paris </w:t>
            </w:r>
            <w:r w:rsidRPr="00F44D01">
              <w:rPr>
                <w:lang w:val="en-US"/>
              </w:rPr>
              <w:t>2000</w:t>
            </w:r>
            <w:r>
              <w:rPr>
                <w:lang w:val="en-US"/>
              </w:rPr>
              <w:t>.</w:t>
            </w:r>
            <w:r w:rsidRPr="00060218">
              <w:rPr>
                <w:i/>
                <w:lang w:val="en-US"/>
              </w:rPr>
              <w:t xml:space="preserve"> </w:t>
            </w:r>
          </w:p>
          <w:p w:rsidR="00D26470" w:rsidRDefault="00D26470" w:rsidP="00FC5C7F">
            <w:pPr>
              <w:pStyle w:val="Tekstpodstawowywcity"/>
              <w:numPr>
                <w:ilvl w:val="0"/>
                <w:numId w:val="12"/>
              </w:numPr>
              <w:spacing w:after="0" w:line="360" w:lineRule="auto"/>
              <w:ind w:left="709" w:hanging="709"/>
              <w:jc w:val="both"/>
              <w:rPr>
                <w:bCs/>
              </w:rPr>
            </w:pPr>
            <w:r w:rsidRPr="00F44D01">
              <w:rPr>
                <w:i/>
              </w:rPr>
              <w:t>Społeczeństwo informacyjne</w:t>
            </w:r>
            <w:r w:rsidRPr="00F44D01">
              <w:t>, red. J. Papińska-Kacperek, Wydawnictwo Naukowe PWN, Warszawa 2008</w:t>
            </w:r>
            <w:r>
              <w:t>.</w:t>
            </w:r>
            <w:r w:rsidRPr="00060218">
              <w:t xml:space="preserve"> </w:t>
            </w:r>
          </w:p>
          <w:p w:rsidR="00D26470" w:rsidRDefault="00D26470" w:rsidP="00D26470">
            <w:pPr>
              <w:pStyle w:val="Tekstpodstawowywcity"/>
              <w:spacing w:after="0" w:line="360" w:lineRule="auto"/>
              <w:ind w:left="567"/>
              <w:jc w:val="both"/>
            </w:pPr>
          </w:p>
          <w:p w:rsidR="00D26470" w:rsidRPr="000376BF" w:rsidRDefault="00D26470" w:rsidP="00FC5C7F">
            <w:pPr>
              <w:pStyle w:val="Tekstpodstawowywcity"/>
              <w:spacing w:after="0" w:line="360" w:lineRule="auto"/>
              <w:ind w:left="0"/>
              <w:jc w:val="both"/>
              <w:rPr>
                <w:b/>
                <w:bCs/>
              </w:rPr>
            </w:pPr>
            <w:r w:rsidRPr="000376BF">
              <w:rPr>
                <w:b/>
              </w:rPr>
              <w:t>Wydawnictwa ciągłe</w:t>
            </w:r>
          </w:p>
          <w:p w:rsidR="00D26470" w:rsidRPr="0067583C" w:rsidRDefault="00D26470" w:rsidP="000376BF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ind w:left="426" w:hanging="426"/>
              <w:jc w:val="both"/>
              <w:rPr>
                <w:bCs/>
              </w:rPr>
            </w:pPr>
            <w:r w:rsidRPr="00FD63B5">
              <w:t xml:space="preserve">Batko K., Bielewicz G., </w:t>
            </w:r>
            <w:r w:rsidRPr="00FD63B5">
              <w:rPr>
                <w:i/>
              </w:rPr>
              <w:t xml:space="preserve">E-usługi w biznesie i administracji publicznej, </w:t>
            </w:r>
            <w:r w:rsidRPr="00FD63B5">
              <w:t>„Studia Ekonomiczne / Uniwersytet Ekonomiczny w Katowicach” 2013, nr 136, s. 47-63</w:t>
            </w:r>
            <w:r>
              <w:t>.</w:t>
            </w:r>
          </w:p>
          <w:p w:rsidR="00D26470" w:rsidRPr="00FD63B5" w:rsidRDefault="00D26470" w:rsidP="000376BF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ind w:left="426" w:hanging="426"/>
              <w:jc w:val="both"/>
              <w:rPr>
                <w:bCs/>
              </w:rPr>
            </w:pPr>
            <w:r w:rsidRPr="00F44D01">
              <w:t>Bereziński</w:t>
            </w:r>
            <w:r w:rsidRPr="00FD63B5">
              <w:t xml:space="preserve"> </w:t>
            </w:r>
            <w:r w:rsidRPr="00F44D01">
              <w:t>M., Hołubiec</w:t>
            </w:r>
            <w:r w:rsidRPr="00FD63B5">
              <w:t xml:space="preserve"> </w:t>
            </w:r>
            <w:r w:rsidRPr="00F44D01">
              <w:t>J., Wagner</w:t>
            </w:r>
            <w:r w:rsidRPr="00FD63B5">
              <w:t xml:space="preserve"> </w:t>
            </w:r>
            <w:r w:rsidRPr="00F44D01">
              <w:t xml:space="preserve">D., </w:t>
            </w:r>
            <w:r w:rsidRPr="00F44D01">
              <w:rPr>
                <w:i/>
              </w:rPr>
              <w:t>Kapitał ludzki i społeczny a zarządzanie wiedzą</w:t>
            </w:r>
            <w:r w:rsidRPr="00F44D01">
              <w:t>, „Mazowieckie Studia Humanistyczne” 2012, nr 1-2, s.</w:t>
            </w:r>
            <w:r w:rsidR="00500A45">
              <w:t> </w:t>
            </w:r>
            <w:r w:rsidRPr="00F44D01">
              <w:t>183-203</w:t>
            </w:r>
            <w:r>
              <w:t>.</w:t>
            </w:r>
          </w:p>
          <w:p w:rsidR="00D26470" w:rsidRDefault="00D26470" w:rsidP="00D26470">
            <w:pPr>
              <w:pStyle w:val="Tekstpodstawowywcity"/>
              <w:spacing w:after="0" w:line="360" w:lineRule="auto"/>
              <w:ind w:left="567"/>
              <w:jc w:val="both"/>
            </w:pPr>
          </w:p>
          <w:p w:rsidR="00D26470" w:rsidRPr="000376BF" w:rsidRDefault="00D26470" w:rsidP="00FC5C7F">
            <w:pPr>
              <w:pStyle w:val="Tekstpodstawowywcity"/>
              <w:spacing w:after="0" w:line="360" w:lineRule="auto"/>
              <w:ind w:left="0"/>
              <w:jc w:val="both"/>
              <w:rPr>
                <w:b/>
                <w:bCs/>
              </w:rPr>
            </w:pPr>
            <w:r w:rsidRPr="000376BF">
              <w:rPr>
                <w:b/>
              </w:rPr>
              <w:lastRenderedPageBreak/>
              <w:t>Akty prawne</w:t>
            </w:r>
          </w:p>
          <w:p w:rsidR="00D26470" w:rsidRDefault="00D26470" w:rsidP="000376BF">
            <w:pPr>
              <w:pStyle w:val="Tekstpodstawowywcity"/>
              <w:numPr>
                <w:ilvl w:val="0"/>
                <w:numId w:val="14"/>
              </w:numPr>
              <w:spacing w:after="0" w:line="360" w:lineRule="auto"/>
              <w:ind w:left="426" w:hanging="426"/>
              <w:jc w:val="both"/>
              <w:rPr>
                <w:bCs/>
              </w:rPr>
            </w:pPr>
            <w:r w:rsidRPr="00F44D01">
              <w:rPr>
                <w:bCs/>
              </w:rPr>
              <w:t>Rozporządzenie Rady Ministrów z dnia 13 października 2005 r. w sprawie określenia wysokości odsetek ustawowych, Dz.U. Nr 201, poz. 1662.</w:t>
            </w:r>
          </w:p>
          <w:p w:rsidR="00D26470" w:rsidRDefault="00D26470" w:rsidP="000376BF">
            <w:pPr>
              <w:pStyle w:val="Tekstpodstawowywcity"/>
              <w:numPr>
                <w:ilvl w:val="0"/>
                <w:numId w:val="14"/>
              </w:numPr>
              <w:spacing w:after="0" w:line="360" w:lineRule="auto"/>
              <w:ind w:left="426" w:hanging="426"/>
              <w:jc w:val="both"/>
              <w:rPr>
                <w:bCs/>
              </w:rPr>
            </w:pPr>
            <w:r w:rsidRPr="00F44D01">
              <w:rPr>
                <w:bCs/>
              </w:rPr>
              <w:t>Ustawa z dnia 2 lipca 2004 r. o swobodzie działalności gospodarczej, Dz.U.</w:t>
            </w:r>
            <w:r w:rsidR="00500A45">
              <w:rPr>
                <w:bCs/>
              </w:rPr>
              <w:t> </w:t>
            </w:r>
            <w:r w:rsidRPr="00F44D01">
              <w:rPr>
                <w:bCs/>
              </w:rPr>
              <w:t>Nr 173, poz. 1807 z późn. zm.</w:t>
            </w:r>
          </w:p>
          <w:p w:rsidR="00D26470" w:rsidRDefault="00D26470" w:rsidP="005D3D40">
            <w:pPr>
              <w:pStyle w:val="Tekstpodstawowywcity"/>
              <w:spacing w:after="0" w:line="360" w:lineRule="auto"/>
              <w:ind w:left="0"/>
              <w:jc w:val="both"/>
              <w:rPr>
                <w:bCs/>
              </w:rPr>
            </w:pPr>
          </w:p>
          <w:p w:rsidR="00D26470" w:rsidRPr="000376BF" w:rsidRDefault="00D26470" w:rsidP="00FC5C7F">
            <w:pPr>
              <w:pStyle w:val="Tekstpodstawowywcity"/>
              <w:spacing w:after="0" w:line="360" w:lineRule="auto"/>
              <w:ind w:left="0"/>
              <w:jc w:val="both"/>
              <w:rPr>
                <w:b/>
                <w:bCs/>
              </w:rPr>
            </w:pPr>
            <w:r w:rsidRPr="000376BF">
              <w:rPr>
                <w:b/>
                <w:bCs/>
              </w:rPr>
              <w:t>Źródła internetowe</w:t>
            </w:r>
          </w:p>
          <w:p w:rsidR="00D26470" w:rsidRPr="00934D6A" w:rsidRDefault="00D26470" w:rsidP="000376BF">
            <w:pPr>
              <w:pStyle w:val="Tekstpodstawowywcity"/>
              <w:numPr>
                <w:ilvl w:val="0"/>
                <w:numId w:val="15"/>
              </w:numPr>
              <w:spacing w:after="0" w:line="360" w:lineRule="auto"/>
              <w:ind w:left="426" w:hanging="426"/>
              <w:jc w:val="both"/>
              <w:rPr>
                <w:bCs/>
                <w:lang w:val="en-US"/>
              </w:rPr>
            </w:pPr>
            <w:r w:rsidRPr="00F44D01">
              <w:rPr>
                <w:lang w:val="en-US"/>
              </w:rPr>
              <w:t>Bellinger</w:t>
            </w:r>
            <w:r w:rsidRPr="00934D6A">
              <w:rPr>
                <w:lang w:val="en-US"/>
              </w:rPr>
              <w:t xml:space="preserve"> </w:t>
            </w:r>
            <w:r w:rsidRPr="00F44D01">
              <w:rPr>
                <w:lang w:val="en-US"/>
              </w:rPr>
              <w:t>G., Castro</w:t>
            </w:r>
            <w:r w:rsidRPr="00934D6A">
              <w:rPr>
                <w:lang w:val="en-US"/>
              </w:rPr>
              <w:t xml:space="preserve"> </w:t>
            </w:r>
            <w:r w:rsidRPr="00F44D01">
              <w:rPr>
                <w:lang w:val="en-US"/>
              </w:rPr>
              <w:t>D., Mills</w:t>
            </w:r>
            <w:r w:rsidRPr="00934D6A">
              <w:rPr>
                <w:lang w:val="en-US"/>
              </w:rPr>
              <w:t xml:space="preserve"> </w:t>
            </w:r>
            <w:r w:rsidRPr="00F44D01">
              <w:rPr>
                <w:lang w:val="en-US"/>
              </w:rPr>
              <w:t xml:space="preserve">A., </w:t>
            </w:r>
            <w:r w:rsidRPr="00F44D01">
              <w:rPr>
                <w:i/>
                <w:lang w:val="en-US"/>
              </w:rPr>
              <w:t>Data, Information, Knowledge, and Wisdom</w:t>
            </w:r>
            <w:r w:rsidRPr="00F44D01">
              <w:rPr>
                <w:lang w:val="en-US"/>
              </w:rPr>
              <w:t>, http://www.systems-thinking.org/dikw/dikw.htm [dostęp: 9.01.2015].</w:t>
            </w:r>
          </w:p>
          <w:p w:rsidR="00D26470" w:rsidRDefault="00D26470" w:rsidP="000376BF">
            <w:pPr>
              <w:pStyle w:val="Tekstpodstawowywcity"/>
              <w:numPr>
                <w:ilvl w:val="0"/>
                <w:numId w:val="15"/>
              </w:numPr>
              <w:spacing w:after="0" w:line="360" w:lineRule="auto"/>
              <w:ind w:left="426" w:hanging="426"/>
              <w:jc w:val="both"/>
            </w:pPr>
            <w:r w:rsidRPr="00F44D01">
              <w:rPr>
                <w:i/>
              </w:rPr>
              <w:t>Big Data – metoda analizy danych</w:t>
            </w:r>
            <w:r w:rsidRPr="00F44D01">
              <w:t>, http://rynekinformacji.pl/big-data-metoda-analizy-danych/ [dostęp: 3.02.2015].</w:t>
            </w:r>
          </w:p>
          <w:p w:rsidR="00D26470" w:rsidRPr="00F44D01" w:rsidRDefault="00D26470" w:rsidP="000376BF">
            <w:pPr>
              <w:pStyle w:val="Tekstpodstawowywcity"/>
              <w:numPr>
                <w:ilvl w:val="0"/>
                <w:numId w:val="15"/>
              </w:numPr>
              <w:spacing w:after="0" w:line="360" w:lineRule="auto"/>
              <w:ind w:left="426" w:hanging="426"/>
              <w:jc w:val="both"/>
            </w:pPr>
            <w:r w:rsidRPr="00716086">
              <w:t xml:space="preserve">Bednarek-Michalska B., </w:t>
            </w:r>
            <w:r w:rsidRPr="00716086">
              <w:rPr>
                <w:i/>
              </w:rPr>
              <w:t>Ocena jakości informacji elektronicznej: pułapki sieci</w:t>
            </w:r>
            <w:r w:rsidRPr="00716086">
              <w:t>, „EBIB” 2007, nr 5, http://www.ebib.pl/2007/86/a.ph</w:t>
            </w:r>
            <w:r>
              <w:t>p?bednarek [dostęp: 28.07.2015].</w:t>
            </w:r>
          </w:p>
          <w:p w:rsidR="00D26470" w:rsidRPr="00F44D01" w:rsidRDefault="00D26470" w:rsidP="000376BF">
            <w:pPr>
              <w:pStyle w:val="Tekstpodstawowywcity"/>
              <w:numPr>
                <w:ilvl w:val="0"/>
                <w:numId w:val="15"/>
              </w:numPr>
              <w:spacing w:after="0" w:line="360" w:lineRule="auto"/>
              <w:ind w:left="426" w:hanging="426"/>
              <w:jc w:val="both"/>
            </w:pPr>
            <w:r w:rsidRPr="00F44D01">
              <w:rPr>
                <w:i/>
              </w:rPr>
              <w:t xml:space="preserve">Citybank.pl, </w:t>
            </w:r>
            <w:r w:rsidRPr="00F44D01">
              <w:t>https://www.online.citibank.pl/ [dostęp: 18.11.2015].</w:t>
            </w:r>
          </w:p>
          <w:p w:rsidR="00D26470" w:rsidRPr="00F44D01" w:rsidRDefault="00D26470" w:rsidP="000376BF">
            <w:pPr>
              <w:pStyle w:val="Tekstpodstawowywcity"/>
              <w:numPr>
                <w:ilvl w:val="0"/>
                <w:numId w:val="15"/>
              </w:numPr>
              <w:spacing w:after="0" w:line="360" w:lineRule="auto"/>
              <w:ind w:left="426" w:hanging="426"/>
              <w:jc w:val="both"/>
            </w:pPr>
            <w:r w:rsidRPr="00F44D01">
              <w:rPr>
                <w:bCs/>
              </w:rPr>
              <w:t>Halicki</w:t>
            </w:r>
            <w:r w:rsidRPr="000F0996">
              <w:t xml:space="preserve"> </w:t>
            </w:r>
            <w:r w:rsidRPr="00F44D01">
              <w:t>A.</w:t>
            </w:r>
            <w:r w:rsidRPr="00F44D01">
              <w:rPr>
                <w:bCs/>
              </w:rPr>
              <w:t xml:space="preserve">, </w:t>
            </w:r>
            <w:r w:rsidRPr="00F44D01">
              <w:rPr>
                <w:i/>
              </w:rPr>
              <w:t xml:space="preserve">Przed nami rewolucja w e-handlu, </w:t>
            </w:r>
            <w:r w:rsidRPr="00F44D01">
              <w:rPr>
                <w:bCs/>
              </w:rPr>
              <w:t xml:space="preserve">“Forbes” z dnia 11.09.2015, </w:t>
            </w:r>
            <w:r w:rsidRPr="00D45E1D">
              <w:rPr>
                <w:bCs/>
              </w:rPr>
              <w:t>http://www.forbes.pl/halicki-przed-nami-rewolucja-w-e-handlu,artykuly</w:t>
            </w:r>
            <w:r w:rsidRPr="00F44D0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F44D01">
              <w:rPr>
                <w:bCs/>
              </w:rPr>
              <w:t>html [dostęp: 18.11.2015].</w:t>
            </w:r>
          </w:p>
          <w:p w:rsidR="00D26470" w:rsidRPr="001E199D" w:rsidRDefault="00D26470" w:rsidP="000376BF">
            <w:pPr>
              <w:pStyle w:val="Tekstpodstawowywcity"/>
              <w:numPr>
                <w:ilvl w:val="0"/>
                <w:numId w:val="15"/>
              </w:numPr>
              <w:spacing w:after="0" w:line="360" w:lineRule="auto"/>
              <w:ind w:left="426" w:hanging="426"/>
              <w:jc w:val="both"/>
            </w:pPr>
            <w:r w:rsidRPr="00F44D01">
              <w:t>Wąsowski</w:t>
            </w:r>
            <w:r w:rsidRPr="000F0996">
              <w:t xml:space="preserve"> </w:t>
            </w:r>
            <w:r w:rsidRPr="00F44D01">
              <w:t xml:space="preserve">M., </w:t>
            </w:r>
            <w:r w:rsidRPr="00F44D01">
              <w:rPr>
                <w:i/>
              </w:rPr>
              <w:t>Co to jest Big Data? Nie bójcie się, na pewno nie inwigilacja</w:t>
            </w:r>
            <w:r w:rsidRPr="00F44D01">
              <w:t>, http://natemat.pl/52911,co-to-jest-big-data-nie-bojcie-sie-na-pewno-nie-inwigilacja [dostęp 3.02.2015].</w:t>
            </w:r>
          </w:p>
        </w:tc>
      </w:tr>
    </w:tbl>
    <w:p w:rsidR="003F55FB" w:rsidRPr="00B8684D" w:rsidRDefault="003F55FB" w:rsidP="003F55FB">
      <w:pPr>
        <w:pStyle w:val="Teksttreci91"/>
        <w:shd w:val="clear" w:color="auto" w:fill="auto"/>
        <w:spacing w:before="0" w:after="0" w:line="276" w:lineRule="auto"/>
        <w:ind w:right="-2" w:firstLine="0"/>
        <w:rPr>
          <w:rFonts w:eastAsia="Times New Roman"/>
          <w:b/>
          <w:sz w:val="24"/>
          <w:szCs w:val="24"/>
        </w:rPr>
      </w:pPr>
    </w:p>
    <w:p w:rsidR="003F55FB" w:rsidRPr="00B8684D" w:rsidRDefault="003F55FB" w:rsidP="00BE7E1F">
      <w:pPr>
        <w:pStyle w:val="Teksttreci91"/>
        <w:shd w:val="clear" w:color="auto" w:fill="auto"/>
        <w:spacing w:before="0" w:after="0" w:line="276" w:lineRule="auto"/>
        <w:ind w:right="-2" w:firstLine="0"/>
        <w:rPr>
          <w:b/>
          <w:bCs/>
          <w:sz w:val="24"/>
          <w:szCs w:val="24"/>
        </w:rPr>
      </w:pPr>
      <w:r w:rsidRPr="00B8684D">
        <w:rPr>
          <w:rStyle w:val="Teksttreci93"/>
          <w:b/>
          <w:bCs/>
          <w:sz w:val="24"/>
          <w:szCs w:val="24"/>
        </w:rPr>
        <w:t xml:space="preserve">Dopuszcza się </w:t>
      </w:r>
      <w:r w:rsidRPr="00B8684D">
        <w:rPr>
          <w:rStyle w:val="Teksttreci93"/>
          <w:b/>
          <w:sz w:val="24"/>
          <w:szCs w:val="24"/>
        </w:rPr>
        <w:t xml:space="preserve">inny sposób konstruowania bibliografii </w:t>
      </w:r>
      <w:r w:rsidRPr="00B8684D">
        <w:rPr>
          <w:rStyle w:val="Teksttreci93"/>
          <w:b/>
          <w:bCs/>
          <w:sz w:val="24"/>
          <w:szCs w:val="24"/>
        </w:rPr>
        <w:t xml:space="preserve">– w zależności od dyscypliny naukowej, z zakresu której </w:t>
      </w:r>
      <w:r w:rsidR="0067286C" w:rsidRPr="00B8684D">
        <w:rPr>
          <w:rStyle w:val="Teksttreci93"/>
          <w:b/>
          <w:bCs/>
          <w:sz w:val="24"/>
          <w:szCs w:val="24"/>
        </w:rPr>
        <w:t>jest przygotowywana praca dyplomowa</w:t>
      </w:r>
      <w:r w:rsidRPr="00B8684D">
        <w:rPr>
          <w:rStyle w:val="Teksttreci93"/>
          <w:b/>
          <w:bCs/>
          <w:sz w:val="24"/>
          <w:szCs w:val="24"/>
        </w:rPr>
        <w:t>. Decyzje w tym zakresie podejmuje promotor.</w:t>
      </w:r>
    </w:p>
    <w:sectPr w:rsidR="003F55FB" w:rsidRPr="00B8684D" w:rsidSect="00481B44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FE" w:rsidRDefault="00797DFE">
      <w:pPr>
        <w:spacing w:after="0" w:line="240" w:lineRule="auto"/>
      </w:pPr>
      <w:r>
        <w:separator/>
      </w:r>
    </w:p>
  </w:endnote>
  <w:endnote w:type="continuationSeparator" w:id="0">
    <w:p w:rsidR="00797DFE" w:rsidRDefault="0079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78" w:rsidRDefault="00D26578" w:rsidP="00B533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26578" w:rsidRDefault="00D26578" w:rsidP="00B533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277548"/>
      <w:docPartObj>
        <w:docPartGallery w:val="Page Numbers (Bottom of Page)"/>
        <w:docPartUnique/>
      </w:docPartObj>
    </w:sdtPr>
    <w:sdtEndPr/>
    <w:sdtContent>
      <w:p w:rsidR="00D26578" w:rsidRDefault="00D26578">
        <w:pPr>
          <w:pStyle w:val="Stopka"/>
          <w:jc w:val="right"/>
        </w:pPr>
        <w:r w:rsidRPr="00005383">
          <w:rPr>
            <w:sz w:val="20"/>
            <w:szCs w:val="20"/>
          </w:rPr>
          <w:fldChar w:fldCharType="begin"/>
        </w:r>
        <w:r w:rsidRPr="00005383">
          <w:rPr>
            <w:sz w:val="20"/>
            <w:szCs w:val="20"/>
          </w:rPr>
          <w:instrText>PAGE   \* MERGEFORMAT</w:instrText>
        </w:r>
        <w:r w:rsidRPr="00005383">
          <w:rPr>
            <w:sz w:val="20"/>
            <w:szCs w:val="20"/>
          </w:rPr>
          <w:fldChar w:fldCharType="separate"/>
        </w:r>
        <w:r w:rsidR="009551CB">
          <w:rPr>
            <w:noProof/>
            <w:sz w:val="20"/>
            <w:szCs w:val="20"/>
          </w:rPr>
          <w:t>1</w:t>
        </w:r>
        <w:r w:rsidRPr="00005383">
          <w:rPr>
            <w:sz w:val="20"/>
            <w:szCs w:val="20"/>
          </w:rPr>
          <w:fldChar w:fldCharType="end"/>
        </w:r>
      </w:p>
    </w:sdtContent>
  </w:sdt>
  <w:p w:rsidR="00D26578" w:rsidRDefault="00D26578" w:rsidP="00B533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FE" w:rsidRDefault="00797DFE">
      <w:pPr>
        <w:spacing w:after="0" w:line="240" w:lineRule="auto"/>
      </w:pPr>
      <w:r>
        <w:separator/>
      </w:r>
    </w:p>
  </w:footnote>
  <w:footnote w:type="continuationSeparator" w:id="0">
    <w:p w:rsidR="00797DFE" w:rsidRDefault="00797DFE">
      <w:pPr>
        <w:spacing w:after="0" w:line="240" w:lineRule="auto"/>
      </w:pPr>
      <w:r>
        <w:continuationSeparator/>
      </w:r>
    </w:p>
  </w:footnote>
  <w:footnote w:id="1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B740E">
        <w:t xml:space="preserve">K.A. Kłosiński, </w:t>
      </w:r>
      <w:r w:rsidRPr="007B740E">
        <w:rPr>
          <w:i/>
        </w:rPr>
        <w:t xml:space="preserve">Światowy rynek usług w początkach XXI wieku, </w:t>
      </w:r>
      <w:r>
        <w:t>PWE, Warszawa, 2011, s. 9</w:t>
      </w:r>
      <w:r w:rsidRPr="007B740E">
        <w:t>.</w:t>
      </w:r>
      <w:r>
        <w:t xml:space="preserve"> W. Gasparski, </w:t>
      </w:r>
      <w:r>
        <w:rPr>
          <w:i/>
        </w:rPr>
        <w:t xml:space="preserve">Wykłady z etyki biznesu: nowa edycja uzupełniona, </w:t>
      </w:r>
      <w:r>
        <w:t>Wyższa Szkoła Przedsiębiorczości i Zarządzania im. Leona Koźmińskiego, Warszawa 2007, s. 27.</w:t>
      </w:r>
    </w:p>
  </w:footnote>
  <w:footnote w:id="2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C2392">
        <w:t xml:space="preserve">J. Matysiewicz, D. Babińska, S. Smyczek, </w:t>
      </w:r>
      <w:r w:rsidRPr="000C2392">
        <w:rPr>
          <w:i/>
        </w:rPr>
        <w:t xml:space="preserve">Sektor usług profesjonalnych: usieciowienie, umiędzynarodowienie, dyfuzja wiedzy, </w:t>
      </w:r>
      <w:r>
        <w:t>Placet, Warszawa 2014, s. 12.</w:t>
      </w:r>
    </w:p>
  </w:footnote>
  <w:footnote w:id="3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33D6D">
        <w:t xml:space="preserve">S. Komorowski i in., </w:t>
      </w:r>
      <w:r w:rsidRPr="00733D6D">
        <w:rPr>
          <w:i/>
        </w:rPr>
        <w:t xml:space="preserve">Rozwój sektora e-usług na świecie, </w:t>
      </w:r>
      <w:r w:rsidRPr="00733D6D">
        <w:t>PARP, Warszawa 2010, s. 115.</w:t>
      </w:r>
    </w:p>
  </w:footnote>
  <w:footnote w:id="4">
    <w:p w:rsidR="00D26578" w:rsidRPr="009B29B2" w:rsidRDefault="00D26578" w:rsidP="000B05E9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9B29B2">
        <w:rPr>
          <w:lang w:val="en-US"/>
        </w:rPr>
        <w:t xml:space="preserve"> </w:t>
      </w:r>
      <w:r w:rsidRPr="00733D6D">
        <w:rPr>
          <w:lang w:val="en-US"/>
        </w:rPr>
        <w:t xml:space="preserve">OECD, WBI, </w:t>
      </w:r>
      <w:r w:rsidRPr="00733D6D">
        <w:rPr>
          <w:i/>
          <w:lang w:val="en-US"/>
        </w:rPr>
        <w:t>Korea and the Knowledge-based Economy: Making the Transition</w:t>
      </w:r>
      <w:r w:rsidRPr="00733D6D">
        <w:rPr>
          <w:lang w:val="en-US"/>
        </w:rPr>
        <w:t>, Paris 2000, s. 13.</w:t>
      </w:r>
    </w:p>
  </w:footnote>
  <w:footnote w:id="5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33D6D">
        <w:rPr>
          <w:i/>
        </w:rPr>
        <w:t>Społeczeństwo informacyjne</w:t>
      </w:r>
      <w:r w:rsidRPr="00733D6D">
        <w:t>, red. J. Papińska-Kacperek, Wydawnictwo Naukowe PWN, Warszawa 2008, s. 16.</w:t>
      </w:r>
    </w:p>
  </w:footnote>
  <w:footnote w:id="6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B740E">
        <w:t xml:space="preserve">J. Łańcucki, </w:t>
      </w:r>
      <w:r w:rsidRPr="007B740E">
        <w:rPr>
          <w:i/>
        </w:rPr>
        <w:t xml:space="preserve">Czynniki wpływające na jakość usług profesjonalnych, </w:t>
      </w:r>
      <w:r w:rsidRPr="007B740E">
        <w:t xml:space="preserve">[w:] </w:t>
      </w:r>
      <w:r w:rsidRPr="007B740E">
        <w:rPr>
          <w:i/>
        </w:rPr>
        <w:t xml:space="preserve">Marketing usług profesjonalnych, </w:t>
      </w:r>
      <w:r w:rsidRPr="007B740E">
        <w:t>Wydawnictwo Akademii Ekonomicznej w Poznaniu, Poznań 2000, s. 27-38, s. 29.</w:t>
      </w:r>
    </w:p>
  </w:footnote>
  <w:footnote w:id="7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B740E">
        <w:t xml:space="preserve">M. Bereziński, J. Hołubiec, D. Wagner, </w:t>
      </w:r>
      <w:r w:rsidRPr="007B740E">
        <w:rPr>
          <w:i/>
        </w:rPr>
        <w:t>Kapitał ludzki i społeczny a zarządzanie wiedzą</w:t>
      </w:r>
      <w:r w:rsidRPr="007B740E">
        <w:t>, „Mazowieckie Studia Humanistyczne” 2012, nr 1-2, s. 183-203, s. 190.</w:t>
      </w:r>
    </w:p>
  </w:footnote>
  <w:footnote w:id="8">
    <w:p w:rsidR="00D26578" w:rsidRPr="002A46C2" w:rsidRDefault="00D26578" w:rsidP="000B05E9">
      <w:pPr>
        <w:pStyle w:val="Tekstprzypisudolnego"/>
        <w:jc w:val="both"/>
        <w:rPr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C511D9">
        <w:rPr>
          <w:bCs/>
        </w:rPr>
        <w:t>Ustawa z dnia 2 lipca 2004 r. o swobodzie działalności gospodarczej, Dz.U. Nr 173, poz. 1807 z późn. zm.</w:t>
      </w:r>
      <w:r>
        <w:rPr>
          <w:bCs/>
        </w:rPr>
        <w:t xml:space="preserve"> </w:t>
      </w:r>
      <w:r w:rsidRPr="00C511D9">
        <w:rPr>
          <w:bCs/>
        </w:rPr>
        <w:t>Rozporządzenie Rady Ministrów z dnia 13 października 2005 r. w sprawie określenia wysokości odsetek ustawowych, Dz.U. Nr 201, poz. 1662.</w:t>
      </w:r>
    </w:p>
  </w:footnote>
  <w:footnote w:id="9">
    <w:p w:rsidR="00D26578" w:rsidRPr="002A46C2" w:rsidRDefault="00D26578" w:rsidP="000B05E9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2A46C2">
        <w:rPr>
          <w:lang w:val="en-US"/>
        </w:rPr>
        <w:t xml:space="preserve"> </w:t>
      </w:r>
      <w:r w:rsidRPr="00965556">
        <w:rPr>
          <w:lang w:val="en-US"/>
        </w:rPr>
        <w:t xml:space="preserve">G. Bellinger, D. Castro, A. Mills, </w:t>
      </w:r>
      <w:r w:rsidRPr="00965556">
        <w:rPr>
          <w:i/>
          <w:lang w:val="en-US"/>
        </w:rPr>
        <w:t>Data, Information, Knowledge, and</w:t>
      </w:r>
      <w:r>
        <w:rPr>
          <w:i/>
          <w:lang w:val="en-US"/>
        </w:rPr>
        <w:t xml:space="preserve"> </w:t>
      </w:r>
      <w:r w:rsidRPr="00965556">
        <w:rPr>
          <w:i/>
          <w:lang w:val="en-US"/>
        </w:rPr>
        <w:t>Wisdom</w:t>
      </w:r>
      <w:r w:rsidRPr="00965556">
        <w:rPr>
          <w:lang w:val="en-US"/>
        </w:rPr>
        <w:t xml:space="preserve">, </w:t>
      </w:r>
      <w:r w:rsidRPr="002A46C2">
        <w:rPr>
          <w:lang w:val="en-US"/>
        </w:rPr>
        <w:t>http://www.systems-thinking</w:t>
      </w:r>
      <w:r w:rsidRPr="00965556">
        <w:rPr>
          <w:lang w:val="en-US"/>
        </w:rPr>
        <w:t>.</w:t>
      </w:r>
      <w:r>
        <w:rPr>
          <w:lang w:val="en-US"/>
        </w:rPr>
        <w:t xml:space="preserve"> </w:t>
      </w:r>
      <w:r w:rsidRPr="00965556">
        <w:rPr>
          <w:lang w:val="en-US"/>
        </w:rPr>
        <w:t>org/dikw/dikw.htm [dostęp: 9.01.2015].</w:t>
      </w:r>
      <w:r>
        <w:rPr>
          <w:lang w:val="en-US"/>
        </w:rPr>
        <w:t xml:space="preserve"> </w:t>
      </w:r>
      <w:r w:rsidRPr="009338C5">
        <w:rPr>
          <w:lang w:val="en-US"/>
        </w:rPr>
        <w:t xml:space="preserve">OECD, </w:t>
      </w:r>
      <w:r w:rsidRPr="009338C5">
        <w:rPr>
          <w:i/>
          <w:lang w:val="en-US"/>
        </w:rPr>
        <w:t>OECD in Figures 2009,</w:t>
      </w:r>
      <w:r w:rsidRPr="009338C5">
        <w:rPr>
          <w:lang w:val="en-US"/>
        </w:rPr>
        <w:t xml:space="preserve"> http://dx.doi.org/10.1787/oif-2009-en [dostęp: 4.04.2015].</w:t>
      </w:r>
    </w:p>
  </w:footnote>
  <w:footnote w:id="10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759BC">
        <w:t xml:space="preserve">M. Wąsowski, </w:t>
      </w:r>
      <w:r w:rsidRPr="009759BC">
        <w:rPr>
          <w:i/>
        </w:rPr>
        <w:t>Co to jest Big Data? Nie bójcie się, na pewno nie inwigilacja</w:t>
      </w:r>
      <w:r w:rsidRPr="009759BC">
        <w:t>, http://natemat.pl/52911,co-to-jest-big-data-nie-bojcie-sie-na-pewno-nie-inwigilacja [dostęp 3.02.2015].</w:t>
      </w:r>
      <w:r>
        <w:t xml:space="preserve"> </w:t>
      </w:r>
      <w:r w:rsidRPr="00965556">
        <w:rPr>
          <w:i/>
        </w:rPr>
        <w:t>Big Data – metoda analizy danych</w:t>
      </w:r>
      <w:r w:rsidRPr="00965556">
        <w:t>, http://rynekinformacji.pl/big-data-metoda-analizy-danych/ [dostęp: 3.02.2015].</w:t>
      </w:r>
    </w:p>
  </w:footnote>
  <w:footnote w:id="11">
    <w:p w:rsidR="00D26578" w:rsidRDefault="00D26578" w:rsidP="000B05E9">
      <w:pPr>
        <w:pStyle w:val="Tekstpodstawowywcity"/>
        <w:spacing w:after="0"/>
        <w:ind w:left="0"/>
        <w:jc w:val="both"/>
      </w:pPr>
      <w:r w:rsidRPr="001552CA">
        <w:rPr>
          <w:rStyle w:val="Odwoanieprzypisudolnego"/>
          <w:sz w:val="20"/>
          <w:szCs w:val="20"/>
        </w:rPr>
        <w:footnoteRef/>
      </w:r>
      <w:r>
        <w:t xml:space="preserve"> </w:t>
      </w:r>
      <w:r w:rsidRPr="00B823E1">
        <w:rPr>
          <w:sz w:val="20"/>
          <w:szCs w:val="20"/>
        </w:rPr>
        <w:t xml:space="preserve">A. </w:t>
      </w:r>
      <w:r w:rsidRPr="00B823E1">
        <w:rPr>
          <w:bCs/>
          <w:sz w:val="20"/>
          <w:szCs w:val="20"/>
        </w:rPr>
        <w:t xml:space="preserve">Halicki, </w:t>
      </w:r>
      <w:r w:rsidRPr="00B823E1">
        <w:rPr>
          <w:i/>
          <w:sz w:val="20"/>
          <w:szCs w:val="20"/>
        </w:rPr>
        <w:t>Przed nami rewolucja w e-handlu</w:t>
      </w:r>
      <w:r>
        <w:rPr>
          <w:i/>
          <w:sz w:val="20"/>
          <w:szCs w:val="20"/>
        </w:rPr>
        <w:t xml:space="preserve">, </w:t>
      </w:r>
      <w:r w:rsidRPr="00B823E1">
        <w:rPr>
          <w:bCs/>
          <w:sz w:val="20"/>
          <w:szCs w:val="20"/>
        </w:rPr>
        <w:t>“Forbes” z dnia 11.0</w:t>
      </w:r>
      <w:r>
        <w:rPr>
          <w:bCs/>
          <w:sz w:val="20"/>
          <w:szCs w:val="20"/>
        </w:rPr>
        <w:t>9</w:t>
      </w:r>
      <w:r w:rsidRPr="00B823E1">
        <w:rPr>
          <w:bCs/>
          <w:sz w:val="20"/>
          <w:szCs w:val="20"/>
        </w:rPr>
        <w:t>.201</w:t>
      </w:r>
      <w:r>
        <w:rPr>
          <w:bCs/>
          <w:sz w:val="20"/>
          <w:szCs w:val="20"/>
        </w:rPr>
        <w:t>5</w:t>
      </w:r>
      <w:r w:rsidRPr="00B823E1">
        <w:rPr>
          <w:bCs/>
          <w:sz w:val="20"/>
          <w:szCs w:val="20"/>
        </w:rPr>
        <w:t xml:space="preserve">, http://www.forbes.pl/halicki-przed-nami-rewolucja-w-e-handlu,artykuly.html [dostęp: </w:t>
      </w:r>
      <w:r>
        <w:rPr>
          <w:bCs/>
          <w:sz w:val="20"/>
          <w:szCs w:val="20"/>
        </w:rPr>
        <w:t>18.11</w:t>
      </w:r>
      <w:r w:rsidRPr="00B823E1">
        <w:rPr>
          <w:bCs/>
          <w:sz w:val="20"/>
          <w:szCs w:val="20"/>
        </w:rPr>
        <w:t>.2015].</w:t>
      </w:r>
      <w:r>
        <w:rPr>
          <w:bCs/>
          <w:sz w:val="20"/>
          <w:szCs w:val="20"/>
        </w:rPr>
        <w:t xml:space="preserve"> </w:t>
      </w:r>
      <w:r w:rsidRPr="009338C5">
        <w:rPr>
          <w:sz w:val="20"/>
          <w:szCs w:val="20"/>
        </w:rPr>
        <w:t xml:space="preserve">B. Bednarek-Michalska, </w:t>
      </w:r>
      <w:r w:rsidRPr="009338C5">
        <w:rPr>
          <w:i/>
          <w:sz w:val="20"/>
          <w:szCs w:val="20"/>
        </w:rPr>
        <w:t>Ocena jakości informacji elektronicznej: pułapki sieci</w:t>
      </w:r>
      <w:r w:rsidRPr="009338C5">
        <w:rPr>
          <w:sz w:val="20"/>
          <w:szCs w:val="20"/>
        </w:rPr>
        <w:t>, „EBIB” 2007, nr 5, http://www.ebib.pl/2007/86/a.ph</w:t>
      </w:r>
      <w:r>
        <w:rPr>
          <w:sz w:val="20"/>
          <w:szCs w:val="20"/>
        </w:rPr>
        <w:t>p?bednarek [dostęp: 28.07.2015].</w:t>
      </w:r>
    </w:p>
  </w:footnote>
  <w:footnote w:id="12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C2FE2">
        <w:rPr>
          <w:i/>
        </w:rPr>
        <w:t xml:space="preserve">Citybank.pl, </w:t>
      </w:r>
      <w:r w:rsidRPr="00CC2FE2">
        <w:t>https://www.online.citibank.pl/ [dostęp: 18.11.2015].</w:t>
      </w:r>
    </w:p>
  </w:footnote>
  <w:footnote w:id="13">
    <w:p w:rsidR="00D26578" w:rsidRPr="006F5B1E" w:rsidRDefault="00D26578" w:rsidP="000B05E9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6F4D7D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0576D">
        <w:rPr>
          <w:sz w:val="20"/>
          <w:szCs w:val="20"/>
        </w:rPr>
        <w:t xml:space="preserve">D. Ilnicki, </w:t>
      </w:r>
      <w:r w:rsidRPr="0030576D">
        <w:rPr>
          <w:i/>
          <w:sz w:val="20"/>
          <w:szCs w:val="20"/>
        </w:rPr>
        <w:t>Przestrzenne zróżnicowanie poziomu rozwoju usług w Polsce: t</w:t>
      </w:r>
      <w:r>
        <w:rPr>
          <w:i/>
          <w:sz w:val="20"/>
          <w:szCs w:val="20"/>
        </w:rPr>
        <w:t>eoretyczne i </w:t>
      </w:r>
      <w:r w:rsidRPr="0030576D">
        <w:rPr>
          <w:i/>
          <w:sz w:val="20"/>
          <w:szCs w:val="20"/>
        </w:rPr>
        <w:t>praktyczne uwarunkowania badań</w:t>
      </w:r>
      <w:r w:rsidRPr="0030576D">
        <w:rPr>
          <w:sz w:val="20"/>
          <w:szCs w:val="20"/>
        </w:rPr>
        <w:t>, Instytut Geografii i</w:t>
      </w:r>
      <w:r>
        <w:rPr>
          <w:sz w:val="20"/>
          <w:szCs w:val="20"/>
        </w:rPr>
        <w:t xml:space="preserve"> </w:t>
      </w:r>
      <w:r w:rsidRPr="0030576D">
        <w:rPr>
          <w:sz w:val="20"/>
          <w:szCs w:val="20"/>
        </w:rPr>
        <w:t>Rozwoju Regionalnego Uniwersytetu Wrocławskiego, Wrocław 2009, s. 55.</w:t>
      </w:r>
    </w:p>
  </w:footnote>
  <w:footnote w:id="14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E199D">
        <w:rPr>
          <w:i/>
        </w:rPr>
        <w:t>Ibidem</w:t>
      </w:r>
      <w:r w:rsidRPr="0030576D">
        <w:t>, s. 67.</w:t>
      </w:r>
    </w:p>
  </w:footnote>
  <w:footnote w:id="15">
    <w:p w:rsidR="00D26578" w:rsidRPr="00BA35FB" w:rsidRDefault="00D26578" w:rsidP="000B05E9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6F5B1E">
        <w:rPr>
          <w:rStyle w:val="Odwoanieprzypisudolnego"/>
          <w:sz w:val="20"/>
          <w:szCs w:val="20"/>
        </w:rPr>
        <w:footnoteRef/>
      </w:r>
      <w:r>
        <w:t xml:space="preserve"> </w:t>
      </w:r>
      <w:r w:rsidRPr="0030576D">
        <w:rPr>
          <w:sz w:val="20"/>
          <w:szCs w:val="20"/>
        </w:rPr>
        <w:t xml:space="preserve">J. Kisielnicki, H. Sroka, </w:t>
      </w:r>
      <w:r w:rsidRPr="0030576D">
        <w:rPr>
          <w:i/>
          <w:sz w:val="20"/>
          <w:szCs w:val="20"/>
        </w:rPr>
        <w:t>Systemy informacyjne biznesu: informatyka dla zarządzania,</w:t>
      </w:r>
      <w:r w:rsidRPr="0030576D">
        <w:rPr>
          <w:sz w:val="20"/>
          <w:szCs w:val="20"/>
        </w:rPr>
        <w:t xml:space="preserve"> Agencja Wydawnicza Placet, Warszawa 2001, s. 17.</w:t>
      </w:r>
    </w:p>
  </w:footnote>
  <w:footnote w:id="16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0576D">
        <w:t xml:space="preserve">S. Galata, </w:t>
      </w:r>
      <w:r w:rsidRPr="0030576D">
        <w:rPr>
          <w:i/>
        </w:rPr>
        <w:t>Strategiczne zarządzanie organizacjami: wiedza, intuicja, strategie, etyka,</w:t>
      </w:r>
      <w:r>
        <w:t xml:space="preserve"> Difin, Warszawa 2004, s. </w:t>
      </w:r>
      <w:r w:rsidRPr="0030576D">
        <w:t>58-59.</w:t>
      </w:r>
    </w:p>
  </w:footnote>
  <w:footnote w:id="17">
    <w:p w:rsidR="00D26578" w:rsidRDefault="00D26578" w:rsidP="000B0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0576D">
        <w:t xml:space="preserve">J. Kisielnicki, H. Sroka, </w:t>
      </w:r>
      <w:r w:rsidRPr="0030576D">
        <w:rPr>
          <w:i/>
        </w:rPr>
        <w:t xml:space="preserve">Systemy informacyjne biznesu: informatyka dla zarządzania, </w:t>
      </w:r>
      <w:r w:rsidRPr="001E199D">
        <w:rPr>
          <w:i/>
        </w:rPr>
        <w:t>op. cit.</w:t>
      </w:r>
      <w:r w:rsidRPr="0030576D">
        <w:t>, s. 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78" w:rsidRPr="00412FFC" w:rsidRDefault="00D26578" w:rsidP="00B5339A">
    <w:pPr>
      <w:pStyle w:val="Nagwek"/>
      <w:tabs>
        <w:tab w:val="clear" w:pos="4536"/>
        <w:tab w:val="center" w:pos="7380"/>
      </w:tabs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78" w:rsidRDefault="00D26578" w:rsidP="00B5339A">
    <w:pPr>
      <w:pStyle w:val="Nagwek"/>
      <w:jc w:val="right"/>
    </w:pPr>
    <w:r>
      <w:tab/>
      <w:t xml:space="preserve">                                                                                                        Załącznik 1</w:t>
    </w:r>
  </w:p>
  <w:p w:rsidR="00D26578" w:rsidRDefault="00D26578" w:rsidP="00B5339A">
    <w:pPr>
      <w:pStyle w:val="Nagwek"/>
    </w:pPr>
    <w:r>
      <w:tab/>
      <w:t xml:space="preserve">                                                                                                 </w:t>
    </w:r>
    <w:r>
      <w:rPr>
        <w:i/>
      </w:rPr>
      <w:t>Wzór strony tytułowej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CC3"/>
    <w:multiLevelType w:val="hybridMultilevel"/>
    <w:tmpl w:val="712E5014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7FEAB3C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BD1F25"/>
    <w:multiLevelType w:val="multilevel"/>
    <w:tmpl w:val="A878A19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F44460"/>
    <w:multiLevelType w:val="hybridMultilevel"/>
    <w:tmpl w:val="837CAEF6"/>
    <w:lvl w:ilvl="0" w:tplc="947605A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984EC1"/>
    <w:multiLevelType w:val="hybridMultilevel"/>
    <w:tmpl w:val="FA88C440"/>
    <w:lvl w:ilvl="0" w:tplc="804C4452">
      <w:start w:val="1"/>
      <w:numFmt w:val="bullet"/>
      <w:lvlText w:val="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0CAA7D4D"/>
    <w:multiLevelType w:val="multilevel"/>
    <w:tmpl w:val="FA9234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685992"/>
    <w:multiLevelType w:val="multilevel"/>
    <w:tmpl w:val="82AEB086"/>
    <w:lvl w:ilvl="0">
      <w:start w:val="1"/>
      <w:numFmt w:val="lowerLetter"/>
      <w:lvlText w:val="%1."/>
      <w:lvlJc w:val="left"/>
      <w:pPr>
        <w:tabs>
          <w:tab w:val="num" w:pos="79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3FC6A93"/>
    <w:multiLevelType w:val="multilevel"/>
    <w:tmpl w:val="C4905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>
    <w:nsid w:val="17C87D92"/>
    <w:multiLevelType w:val="hybridMultilevel"/>
    <w:tmpl w:val="4712D9E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6FEBB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>
    <w:nsid w:val="19340DB3"/>
    <w:multiLevelType w:val="multilevel"/>
    <w:tmpl w:val="A1769C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19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A6310CA"/>
    <w:multiLevelType w:val="hybridMultilevel"/>
    <w:tmpl w:val="DB38B10C"/>
    <w:lvl w:ilvl="0" w:tplc="D09223EE">
      <w:start w:val="1"/>
      <w:numFmt w:val="lowerLetter"/>
      <w:lvlText w:val="%1."/>
      <w:lvlJc w:val="left"/>
      <w:pPr>
        <w:ind w:left="149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AE86A91"/>
    <w:multiLevelType w:val="hybridMultilevel"/>
    <w:tmpl w:val="378410EC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7FEAB3C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CF05BD"/>
    <w:multiLevelType w:val="hybridMultilevel"/>
    <w:tmpl w:val="213C783A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7FEAB3C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F05330E"/>
    <w:multiLevelType w:val="hybridMultilevel"/>
    <w:tmpl w:val="A1D63E60"/>
    <w:lvl w:ilvl="0" w:tplc="804C4452">
      <w:start w:val="1"/>
      <w:numFmt w:val="bullet"/>
      <w:lvlText w:val="‒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0440BA8"/>
    <w:multiLevelType w:val="multilevel"/>
    <w:tmpl w:val="A1BAC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2957827"/>
    <w:multiLevelType w:val="hybridMultilevel"/>
    <w:tmpl w:val="AAB42F8A"/>
    <w:lvl w:ilvl="0" w:tplc="804C4452">
      <w:start w:val="1"/>
      <w:numFmt w:val="bullet"/>
      <w:lvlText w:val="‒"/>
      <w:lvlJc w:val="left"/>
      <w:pPr>
        <w:ind w:left="250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">
    <w:nsid w:val="236C0F71"/>
    <w:multiLevelType w:val="hybridMultilevel"/>
    <w:tmpl w:val="23468BAA"/>
    <w:lvl w:ilvl="0" w:tplc="804C445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C60C9"/>
    <w:multiLevelType w:val="hybridMultilevel"/>
    <w:tmpl w:val="705E6178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D09223EE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550B4F"/>
    <w:multiLevelType w:val="hybridMultilevel"/>
    <w:tmpl w:val="213C783A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7FEAB3C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C800CC"/>
    <w:multiLevelType w:val="hybridMultilevel"/>
    <w:tmpl w:val="7D7689AE"/>
    <w:lvl w:ilvl="0" w:tplc="804C445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67C72"/>
    <w:multiLevelType w:val="hybridMultilevel"/>
    <w:tmpl w:val="FAD8F75A"/>
    <w:lvl w:ilvl="0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0">
    <w:nsid w:val="34583EFF"/>
    <w:multiLevelType w:val="hybridMultilevel"/>
    <w:tmpl w:val="20B29EFA"/>
    <w:lvl w:ilvl="0" w:tplc="804C4452">
      <w:start w:val="1"/>
      <w:numFmt w:val="bullet"/>
      <w:lvlText w:val="‒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3CF36F1A"/>
    <w:multiLevelType w:val="hybridMultilevel"/>
    <w:tmpl w:val="5CE8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2625E"/>
    <w:multiLevelType w:val="hybridMultilevel"/>
    <w:tmpl w:val="E7D45A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79E356C"/>
    <w:multiLevelType w:val="hybridMultilevel"/>
    <w:tmpl w:val="1E5863A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4E607F02"/>
    <w:multiLevelType w:val="hybridMultilevel"/>
    <w:tmpl w:val="2D6E44AA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D09223EE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E55CDA"/>
    <w:multiLevelType w:val="hybridMultilevel"/>
    <w:tmpl w:val="837CAEF6"/>
    <w:lvl w:ilvl="0" w:tplc="947605A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1031D1"/>
    <w:multiLevelType w:val="hybridMultilevel"/>
    <w:tmpl w:val="C2247D50"/>
    <w:lvl w:ilvl="0" w:tplc="804C445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665717"/>
    <w:multiLevelType w:val="hybridMultilevel"/>
    <w:tmpl w:val="213C783A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7FEAB3C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C16083A"/>
    <w:multiLevelType w:val="hybridMultilevel"/>
    <w:tmpl w:val="EDE639F0"/>
    <w:lvl w:ilvl="0" w:tplc="804C4452">
      <w:start w:val="1"/>
      <w:numFmt w:val="bullet"/>
      <w:lvlText w:val="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5F1A3DF2"/>
    <w:multiLevelType w:val="hybridMultilevel"/>
    <w:tmpl w:val="802ECC46"/>
    <w:lvl w:ilvl="0" w:tplc="947605A6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61D151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5013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913F8D"/>
    <w:multiLevelType w:val="hybridMultilevel"/>
    <w:tmpl w:val="8BDE4BCE"/>
    <w:lvl w:ilvl="0" w:tplc="CBA03F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6A3AB1"/>
    <w:multiLevelType w:val="hybridMultilevel"/>
    <w:tmpl w:val="D28CF968"/>
    <w:lvl w:ilvl="0" w:tplc="0B029E14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FCB0EAC"/>
    <w:multiLevelType w:val="hybridMultilevel"/>
    <w:tmpl w:val="E4CCEAE0"/>
    <w:lvl w:ilvl="0" w:tplc="4D98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C2342"/>
    <w:multiLevelType w:val="multilevel"/>
    <w:tmpl w:val="C420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9C1071"/>
    <w:multiLevelType w:val="hybridMultilevel"/>
    <w:tmpl w:val="76762FD4"/>
    <w:lvl w:ilvl="0" w:tplc="804C445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15B0D"/>
    <w:multiLevelType w:val="hybridMultilevel"/>
    <w:tmpl w:val="712E5014"/>
    <w:lvl w:ilvl="0" w:tplc="7292BAC8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i w:val="0"/>
        <w:sz w:val="24"/>
      </w:rPr>
    </w:lvl>
    <w:lvl w:ilvl="1" w:tplc="7FEAB3C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227447"/>
    <w:multiLevelType w:val="hybridMultilevel"/>
    <w:tmpl w:val="300EDE48"/>
    <w:lvl w:ilvl="0" w:tplc="7FEAB3C4">
      <w:start w:val="1"/>
      <w:numFmt w:val="bullet"/>
      <w:lvlText w:val=""/>
      <w:lvlJc w:val="left"/>
      <w:pPr>
        <w:ind w:left="2562" w:hanging="360"/>
      </w:pPr>
      <w:rPr>
        <w:rFonts w:ascii="Symbol" w:hAnsi="Symbol" w:hint="default"/>
        <w:b w:val="0"/>
      </w:rPr>
    </w:lvl>
    <w:lvl w:ilvl="1" w:tplc="7FEAB3C4">
      <w:start w:val="1"/>
      <w:numFmt w:val="bullet"/>
      <w:lvlText w:val=""/>
      <w:lvlJc w:val="left"/>
      <w:pPr>
        <w:ind w:left="328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4002" w:hanging="180"/>
      </w:pPr>
    </w:lvl>
    <w:lvl w:ilvl="3" w:tplc="0415000F" w:tentative="1">
      <w:start w:val="1"/>
      <w:numFmt w:val="decimal"/>
      <w:lvlText w:val="%4."/>
      <w:lvlJc w:val="left"/>
      <w:pPr>
        <w:ind w:left="4722" w:hanging="360"/>
      </w:pPr>
    </w:lvl>
    <w:lvl w:ilvl="4" w:tplc="04150019" w:tentative="1">
      <w:start w:val="1"/>
      <w:numFmt w:val="lowerLetter"/>
      <w:lvlText w:val="%5."/>
      <w:lvlJc w:val="left"/>
      <w:pPr>
        <w:ind w:left="5442" w:hanging="360"/>
      </w:pPr>
    </w:lvl>
    <w:lvl w:ilvl="5" w:tplc="0415001B" w:tentative="1">
      <w:start w:val="1"/>
      <w:numFmt w:val="lowerRoman"/>
      <w:lvlText w:val="%6."/>
      <w:lvlJc w:val="right"/>
      <w:pPr>
        <w:ind w:left="6162" w:hanging="180"/>
      </w:pPr>
    </w:lvl>
    <w:lvl w:ilvl="6" w:tplc="0415000F" w:tentative="1">
      <w:start w:val="1"/>
      <w:numFmt w:val="decimal"/>
      <w:lvlText w:val="%7."/>
      <w:lvlJc w:val="left"/>
      <w:pPr>
        <w:ind w:left="6882" w:hanging="360"/>
      </w:pPr>
    </w:lvl>
    <w:lvl w:ilvl="7" w:tplc="04150019" w:tentative="1">
      <w:start w:val="1"/>
      <w:numFmt w:val="lowerLetter"/>
      <w:lvlText w:val="%8."/>
      <w:lvlJc w:val="left"/>
      <w:pPr>
        <w:ind w:left="7602" w:hanging="360"/>
      </w:pPr>
    </w:lvl>
    <w:lvl w:ilvl="8" w:tplc="0415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39">
    <w:nsid w:val="79B847DC"/>
    <w:multiLevelType w:val="multilevel"/>
    <w:tmpl w:val="2EC2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C0118CD"/>
    <w:multiLevelType w:val="multilevel"/>
    <w:tmpl w:val="A36E6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E4A41A4"/>
    <w:multiLevelType w:val="hybridMultilevel"/>
    <w:tmpl w:val="EE664954"/>
    <w:lvl w:ilvl="0" w:tplc="63DA0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E3183A"/>
    <w:multiLevelType w:val="hybridMultilevel"/>
    <w:tmpl w:val="9C46D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"/>
  </w:num>
  <w:num w:numId="3">
    <w:abstractNumId w:val="8"/>
  </w:num>
  <w:num w:numId="4">
    <w:abstractNumId w:val="15"/>
  </w:num>
  <w:num w:numId="5">
    <w:abstractNumId w:val="3"/>
  </w:num>
  <w:num w:numId="6">
    <w:abstractNumId w:val="2"/>
  </w:num>
  <w:num w:numId="7">
    <w:abstractNumId w:val="38"/>
  </w:num>
  <w:num w:numId="8">
    <w:abstractNumId w:val="37"/>
  </w:num>
  <w:num w:numId="9">
    <w:abstractNumId w:val="24"/>
  </w:num>
  <w:num w:numId="10">
    <w:abstractNumId w:val="28"/>
  </w:num>
  <w:num w:numId="11">
    <w:abstractNumId w:val="31"/>
  </w:num>
  <w:num w:numId="12">
    <w:abstractNumId w:val="10"/>
  </w:num>
  <w:num w:numId="13">
    <w:abstractNumId w:val="17"/>
  </w:num>
  <w:num w:numId="14">
    <w:abstractNumId w:val="27"/>
  </w:num>
  <w:num w:numId="15">
    <w:abstractNumId w:val="11"/>
  </w:num>
  <w:num w:numId="16">
    <w:abstractNumId w:val="36"/>
  </w:num>
  <w:num w:numId="17">
    <w:abstractNumId w:val="29"/>
  </w:num>
  <w:num w:numId="18">
    <w:abstractNumId w:val="18"/>
  </w:num>
  <w:num w:numId="19">
    <w:abstractNumId w:val="2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39"/>
  </w:num>
  <w:num w:numId="26">
    <w:abstractNumId w:val="6"/>
  </w:num>
  <w:num w:numId="27">
    <w:abstractNumId w:val="13"/>
  </w:num>
  <w:num w:numId="28">
    <w:abstractNumId w:val="4"/>
  </w:num>
  <w:num w:numId="29">
    <w:abstractNumId w:val="30"/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39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40"/>
  </w:num>
  <w:num w:numId="33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5"/>
  </w:num>
  <w:num w:numId="35">
    <w:abstractNumId w:val="9"/>
  </w:num>
  <w:num w:numId="36">
    <w:abstractNumId w:val="14"/>
  </w:num>
  <w:num w:numId="37">
    <w:abstractNumId w:val="16"/>
  </w:num>
  <w:num w:numId="38">
    <w:abstractNumId w:val="35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3"/>
  </w:num>
  <w:num w:numId="43">
    <w:abstractNumId w:val="34"/>
  </w:num>
  <w:num w:numId="44">
    <w:abstractNumId w:val="12"/>
  </w:num>
  <w:num w:numId="45">
    <w:abstractNumId w:val="20"/>
  </w:num>
  <w:num w:numId="46">
    <w:abstractNumId w:val="21"/>
  </w:num>
  <w:num w:numId="4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8"/>
    <w:rsid w:val="000021F6"/>
    <w:rsid w:val="00002916"/>
    <w:rsid w:val="00005383"/>
    <w:rsid w:val="000060B8"/>
    <w:rsid w:val="00006B5D"/>
    <w:rsid w:val="00007B7D"/>
    <w:rsid w:val="000147FD"/>
    <w:rsid w:val="000155BA"/>
    <w:rsid w:val="00017176"/>
    <w:rsid w:val="00020323"/>
    <w:rsid w:val="00022D22"/>
    <w:rsid w:val="0002638F"/>
    <w:rsid w:val="0003063B"/>
    <w:rsid w:val="0003512A"/>
    <w:rsid w:val="00036830"/>
    <w:rsid w:val="000376BF"/>
    <w:rsid w:val="00037CE0"/>
    <w:rsid w:val="00037EF4"/>
    <w:rsid w:val="0004033B"/>
    <w:rsid w:val="0004125D"/>
    <w:rsid w:val="00041EC4"/>
    <w:rsid w:val="000432D3"/>
    <w:rsid w:val="00044D7D"/>
    <w:rsid w:val="00045926"/>
    <w:rsid w:val="000466E2"/>
    <w:rsid w:val="00046D66"/>
    <w:rsid w:val="0004723A"/>
    <w:rsid w:val="00047DBC"/>
    <w:rsid w:val="0005794D"/>
    <w:rsid w:val="00060218"/>
    <w:rsid w:val="0006179B"/>
    <w:rsid w:val="00061A7E"/>
    <w:rsid w:val="000626DD"/>
    <w:rsid w:val="00063332"/>
    <w:rsid w:val="0006751C"/>
    <w:rsid w:val="00080CC4"/>
    <w:rsid w:val="00080D71"/>
    <w:rsid w:val="00083A81"/>
    <w:rsid w:val="00085EEA"/>
    <w:rsid w:val="00093985"/>
    <w:rsid w:val="00094BD3"/>
    <w:rsid w:val="0009655A"/>
    <w:rsid w:val="00096997"/>
    <w:rsid w:val="000A140A"/>
    <w:rsid w:val="000A4C93"/>
    <w:rsid w:val="000A7FE9"/>
    <w:rsid w:val="000B05E9"/>
    <w:rsid w:val="000B37F6"/>
    <w:rsid w:val="000B3A3A"/>
    <w:rsid w:val="000B78BF"/>
    <w:rsid w:val="000C49FB"/>
    <w:rsid w:val="000C75BD"/>
    <w:rsid w:val="000E1802"/>
    <w:rsid w:val="000E5618"/>
    <w:rsid w:val="000E5F8C"/>
    <w:rsid w:val="000F0996"/>
    <w:rsid w:val="000F1A61"/>
    <w:rsid w:val="0010014F"/>
    <w:rsid w:val="00100585"/>
    <w:rsid w:val="00111ECF"/>
    <w:rsid w:val="00113F83"/>
    <w:rsid w:val="00117C8D"/>
    <w:rsid w:val="0012477D"/>
    <w:rsid w:val="00124F1E"/>
    <w:rsid w:val="0012760F"/>
    <w:rsid w:val="001301C7"/>
    <w:rsid w:val="0013255E"/>
    <w:rsid w:val="00133DCB"/>
    <w:rsid w:val="00140DD2"/>
    <w:rsid w:val="00140EA8"/>
    <w:rsid w:val="001451BB"/>
    <w:rsid w:val="001466E9"/>
    <w:rsid w:val="001522DF"/>
    <w:rsid w:val="001552CA"/>
    <w:rsid w:val="00160559"/>
    <w:rsid w:val="001620C3"/>
    <w:rsid w:val="001628FD"/>
    <w:rsid w:val="00163D70"/>
    <w:rsid w:val="0016752D"/>
    <w:rsid w:val="0017185A"/>
    <w:rsid w:val="0017451B"/>
    <w:rsid w:val="00181368"/>
    <w:rsid w:val="00182C19"/>
    <w:rsid w:val="00183D30"/>
    <w:rsid w:val="001855B6"/>
    <w:rsid w:val="00190A7E"/>
    <w:rsid w:val="00190CEA"/>
    <w:rsid w:val="00195E25"/>
    <w:rsid w:val="001A554A"/>
    <w:rsid w:val="001A615F"/>
    <w:rsid w:val="001A665A"/>
    <w:rsid w:val="001B1035"/>
    <w:rsid w:val="001B4873"/>
    <w:rsid w:val="001B5598"/>
    <w:rsid w:val="001B5FEF"/>
    <w:rsid w:val="001B6690"/>
    <w:rsid w:val="001C7BB1"/>
    <w:rsid w:val="001D069F"/>
    <w:rsid w:val="001D2974"/>
    <w:rsid w:val="001D4431"/>
    <w:rsid w:val="001D4D76"/>
    <w:rsid w:val="001E0761"/>
    <w:rsid w:val="001E199D"/>
    <w:rsid w:val="001E303D"/>
    <w:rsid w:val="001E6CB7"/>
    <w:rsid w:val="001F362E"/>
    <w:rsid w:val="001F425D"/>
    <w:rsid w:val="001F5975"/>
    <w:rsid w:val="001F686A"/>
    <w:rsid w:val="001F7A0A"/>
    <w:rsid w:val="001F7B9E"/>
    <w:rsid w:val="00200E49"/>
    <w:rsid w:val="002059FF"/>
    <w:rsid w:val="002061C6"/>
    <w:rsid w:val="002063EA"/>
    <w:rsid w:val="002077CE"/>
    <w:rsid w:val="00211765"/>
    <w:rsid w:val="002153CA"/>
    <w:rsid w:val="0022066D"/>
    <w:rsid w:val="00224EE8"/>
    <w:rsid w:val="00227300"/>
    <w:rsid w:val="00230131"/>
    <w:rsid w:val="00233021"/>
    <w:rsid w:val="00237089"/>
    <w:rsid w:val="00237375"/>
    <w:rsid w:val="00237F9C"/>
    <w:rsid w:val="0024088F"/>
    <w:rsid w:val="00240BA0"/>
    <w:rsid w:val="0024227D"/>
    <w:rsid w:val="00250C9E"/>
    <w:rsid w:val="00257DD6"/>
    <w:rsid w:val="00261445"/>
    <w:rsid w:val="00263956"/>
    <w:rsid w:val="00266324"/>
    <w:rsid w:val="00272796"/>
    <w:rsid w:val="00277C01"/>
    <w:rsid w:val="00280447"/>
    <w:rsid w:val="002826BC"/>
    <w:rsid w:val="00283ABB"/>
    <w:rsid w:val="00285C18"/>
    <w:rsid w:val="00286690"/>
    <w:rsid w:val="00286A32"/>
    <w:rsid w:val="00287939"/>
    <w:rsid w:val="00287EB3"/>
    <w:rsid w:val="002911DC"/>
    <w:rsid w:val="002942EE"/>
    <w:rsid w:val="00294899"/>
    <w:rsid w:val="00294E9A"/>
    <w:rsid w:val="002A14E1"/>
    <w:rsid w:val="002A339B"/>
    <w:rsid w:val="002A46C2"/>
    <w:rsid w:val="002A607E"/>
    <w:rsid w:val="002B2834"/>
    <w:rsid w:val="002B2A04"/>
    <w:rsid w:val="002B2EDA"/>
    <w:rsid w:val="002B3452"/>
    <w:rsid w:val="002B78BD"/>
    <w:rsid w:val="002C32F5"/>
    <w:rsid w:val="002C5862"/>
    <w:rsid w:val="002C70F3"/>
    <w:rsid w:val="002D1716"/>
    <w:rsid w:val="002D67AD"/>
    <w:rsid w:val="002D6924"/>
    <w:rsid w:val="002D6C21"/>
    <w:rsid w:val="002D7931"/>
    <w:rsid w:val="002E1E6E"/>
    <w:rsid w:val="002E22B8"/>
    <w:rsid w:val="002E6C7A"/>
    <w:rsid w:val="002F10A3"/>
    <w:rsid w:val="002F1CAE"/>
    <w:rsid w:val="002F2B80"/>
    <w:rsid w:val="002F6700"/>
    <w:rsid w:val="002F79FD"/>
    <w:rsid w:val="002F7D29"/>
    <w:rsid w:val="00300445"/>
    <w:rsid w:val="00300A28"/>
    <w:rsid w:val="00303196"/>
    <w:rsid w:val="0030576D"/>
    <w:rsid w:val="00306A4C"/>
    <w:rsid w:val="00310795"/>
    <w:rsid w:val="00312AB4"/>
    <w:rsid w:val="003141ED"/>
    <w:rsid w:val="00314B33"/>
    <w:rsid w:val="00315B10"/>
    <w:rsid w:val="0032141F"/>
    <w:rsid w:val="0032350C"/>
    <w:rsid w:val="00323F91"/>
    <w:rsid w:val="00337BAC"/>
    <w:rsid w:val="00337FD3"/>
    <w:rsid w:val="003455D4"/>
    <w:rsid w:val="00353D26"/>
    <w:rsid w:val="003621A0"/>
    <w:rsid w:val="0036782F"/>
    <w:rsid w:val="00383FDE"/>
    <w:rsid w:val="00385BA3"/>
    <w:rsid w:val="00390237"/>
    <w:rsid w:val="00393A0D"/>
    <w:rsid w:val="00395CE4"/>
    <w:rsid w:val="00397AC7"/>
    <w:rsid w:val="003A0D5A"/>
    <w:rsid w:val="003A4EB6"/>
    <w:rsid w:val="003B0677"/>
    <w:rsid w:val="003B1C03"/>
    <w:rsid w:val="003B1C2D"/>
    <w:rsid w:val="003B2C62"/>
    <w:rsid w:val="003C0CE7"/>
    <w:rsid w:val="003C10F1"/>
    <w:rsid w:val="003C131C"/>
    <w:rsid w:val="003D0E89"/>
    <w:rsid w:val="003E2538"/>
    <w:rsid w:val="003E3964"/>
    <w:rsid w:val="003E47A2"/>
    <w:rsid w:val="003E4FBF"/>
    <w:rsid w:val="003E5AF8"/>
    <w:rsid w:val="003E7433"/>
    <w:rsid w:val="003F4A93"/>
    <w:rsid w:val="003F55FB"/>
    <w:rsid w:val="003F561B"/>
    <w:rsid w:val="003F7E66"/>
    <w:rsid w:val="004015DC"/>
    <w:rsid w:val="004026AE"/>
    <w:rsid w:val="004052A2"/>
    <w:rsid w:val="00406617"/>
    <w:rsid w:val="00406702"/>
    <w:rsid w:val="00406BE5"/>
    <w:rsid w:val="00406EAF"/>
    <w:rsid w:val="004119BB"/>
    <w:rsid w:val="00412210"/>
    <w:rsid w:val="004126B8"/>
    <w:rsid w:val="00413EAE"/>
    <w:rsid w:val="0041773B"/>
    <w:rsid w:val="004178DA"/>
    <w:rsid w:val="00422FEC"/>
    <w:rsid w:val="00423D1D"/>
    <w:rsid w:val="0042502F"/>
    <w:rsid w:val="00430579"/>
    <w:rsid w:val="0043212A"/>
    <w:rsid w:val="00432398"/>
    <w:rsid w:val="0043299A"/>
    <w:rsid w:val="00433473"/>
    <w:rsid w:val="004348D1"/>
    <w:rsid w:val="004358A1"/>
    <w:rsid w:val="004428D0"/>
    <w:rsid w:val="00444C72"/>
    <w:rsid w:val="00445C85"/>
    <w:rsid w:val="00450AE3"/>
    <w:rsid w:val="00450B29"/>
    <w:rsid w:val="00450F54"/>
    <w:rsid w:val="00454E12"/>
    <w:rsid w:val="0046299D"/>
    <w:rsid w:val="004649EB"/>
    <w:rsid w:val="004742CC"/>
    <w:rsid w:val="00475297"/>
    <w:rsid w:val="00475A1C"/>
    <w:rsid w:val="004764C8"/>
    <w:rsid w:val="00476977"/>
    <w:rsid w:val="00477A8C"/>
    <w:rsid w:val="004801A7"/>
    <w:rsid w:val="004810CE"/>
    <w:rsid w:val="00481B44"/>
    <w:rsid w:val="004827D3"/>
    <w:rsid w:val="00482A59"/>
    <w:rsid w:val="0048497C"/>
    <w:rsid w:val="00484F4E"/>
    <w:rsid w:val="00485DDF"/>
    <w:rsid w:val="00487C2E"/>
    <w:rsid w:val="00490310"/>
    <w:rsid w:val="004917F1"/>
    <w:rsid w:val="00491C4A"/>
    <w:rsid w:val="004929A6"/>
    <w:rsid w:val="00492DEA"/>
    <w:rsid w:val="0049344D"/>
    <w:rsid w:val="0049567B"/>
    <w:rsid w:val="004A120F"/>
    <w:rsid w:val="004A3BFF"/>
    <w:rsid w:val="004A4892"/>
    <w:rsid w:val="004A7C05"/>
    <w:rsid w:val="004B0122"/>
    <w:rsid w:val="004B3BCE"/>
    <w:rsid w:val="004B4AEB"/>
    <w:rsid w:val="004C06CC"/>
    <w:rsid w:val="004C1231"/>
    <w:rsid w:val="004C1B2B"/>
    <w:rsid w:val="004C2BB2"/>
    <w:rsid w:val="004C5368"/>
    <w:rsid w:val="004D0B25"/>
    <w:rsid w:val="004D1B41"/>
    <w:rsid w:val="004D41A6"/>
    <w:rsid w:val="004D5E08"/>
    <w:rsid w:val="004D7989"/>
    <w:rsid w:val="004E1C1B"/>
    <w:rsid w:val="004E4123"/>
    <w:rsid w:val="004E4549"/>
    <w:rsid w:val="004F0116"/>
    <w:rsid w:val="004F2FE0"/>
    <w:rsid w:val="004F6280"/>
    <w:rsid w:val="004F79E5"/>
    <w:rsid w:val="0050077A"/>
    <w:rsid w:val="00500A45"/>
    <w:rsid w:val="00501064"/>
    <w:rsid w:val="005013BE"/>
    <w:rsid w:val="00504824"/>
    <w:rsid w:val="00506852"/>
    <w:rsid w:val="00511B2B"/>
    <w:rsid w:val="005125D5"/>
    <w:rsid w:val="00513D06"/>
    <w:rsid w:val="00516205"/>
    <w:rsid w:val="005178D5"/>
    <w:rsid w:val="00525B30"/>
    <w:rsid w:val="00534A6E"/>
    <w:rsid w:val="005352E0"/>
    <w:rsid w:val="00540169"/>
    <w:rsid w:val="00540594"/>
    <w:rsid w:val="0054242C"/>
    <w:rsid w:val="005429AA"/>
    <w:rsid w:val="005457CF"/>
    <w:rsid w:val="005465D0"/>
    <w:rsid w:val="005475B4"/>
    <w:rsid w:val="005477F2"/>
    <w:rsid w:val="00553C94"/>
    <w:rsid w:val="005637D5"/>
    <w:rsid w:val="0056656A"/>
    <w:rsid w:val="00566845"/>
    <w:rsid w:val="005803B2"/>
    <w:rsid w:val="0058285B"/>
    <w:rsid w:val="005837E3"/>
    <w:rsid w:val="00584148"/>
    <w:rsid w:val="0058663D"/>
    <w:rsid w:val="0058669E"/>
    <w:rsid w:val="00586A34"/>
    <w:rsid w:val="005923C4"/>
    <w:rsid w:val="00593530"/>
    <w:rsid w:val="00593C2F"/>
    <w:rsid w:val="0059671C"/>
    <w:rsid w:val="00596BA3"/>
    <w:rsid w:val="005A0745"/>
    <w:rsid w:val="005A361B"/>
    <w:rsid w:val="005A4321"/>
    <w:rsid w:val="005A6848"/>
    <w:rsid w:val="005A6D89"/>
    <w:rsid w:val="005A6DB9"/>
    <w:rsid w:val="005B0D64"/>
    <w:rsid w:val="005B3679"/>
    <w:rsid w:val="005B4A4F"/>
    <w:rsid w:val="005B78DD"/>
    <w:rsid w:val="005C0155"/>
    <w:rsid w:val="005C2456"/>
    <w:rsid w:val="005C3627"/>
    <w:rsid w:val="005C794D"/>
    <w:rsid w:val="005D17F5"/>
    <w:rsid w:val="005D2D75"/>
    <w:rsid w:val="005D3D40"/>
    <w:rsid w:val="005D6380"/>
    <w:rsid w:val="005D7C5D"/>
    <w:rsid w:val="005E0083"/>
    <w:rsid w:val="005E73D1"/>
    <w:rsid w:val="005E747A"/>
    <w:rsid w:val="005F0DA8"/>
    <w:rsid w:val="005F6F87"/>
    <w:rsid w:val="005F77DE"/>
    <w:rsid w:val="005F7EBF"/>
    <w:rsid w:val="00603C8E"/>
    <w:rsid w:val="0060655A"/>
    <w:rsid w:val="00612997"/>
    <w:rsid w:val="0061460A"/>
    <w:rsid w:val="0061526C"/>
    <w:rsid w:val="00616B76"/>
    <w:rsid w:val="00617FC1"/>
    <w:rsid w:val="0062439C"/>
    <w:rsid w:val="006245CE"/>
    <w:rsid w:val="006267C8"/>
    <w:rsid w:val="00626FB9"/>
    <w:rsid w:val="0063095F"/>
    <w:rsid w:val="0063285E"/>
    <w:rsid w:val="0063631F"/>
    <w:rsid w:val="00636495"/>
    <w:rsid w:val="006409A8"/>
    <w:rsid w:val="00640A74"/>
    <w:rsid w:val="00660556"/>
    <w:rsid w:val="00662854"/>
    <w:rsid w:val="0066406D"/>
    <w:rsid w:val="0067286C"/>
    <w:rsid w:val="00674417"/>
    <w:rsid w:val="0067583C"/>
    <w:rsid w:val="00676B92"/>
    <w:rsid w:val="0068318E"/>
    <w:rsid w:val="00683EAB"/>
    <w:rsid w:val="0068450E"/>
    <w:rsid w:val="0068561D"/>
    <w:rsid w:val="00686517"/>
    <w:rsid w:val="00694D6B"/>
    <w:rsid w:val="0069611F"/>
    <w:rsid w:val="006A1741"/>
    <w:rsid w:val="006A398F"/>
    <w:rsid w:val="006A558A"/>
    <w:rsid w:val="006A5F25"/>
    <w:rsid w:val="006B1277"/>
    <w:rsid w:val="006B1324"/>
    <w:rsid w:val="006B132D"/>
    <w:rsid w:val="006B4350"/>
    <w:rsid w:val="006C2AC8"/>
    <w:rsid w:val="006E035C"/>
    <w:rsid w:val="006E0AD9"/>
    <w:rsid w:val="006E1529"/>
    <w:rsid w:val="006E1F22"/>
    <w:rsid w:val="006E4AFE"/>
    <w:rsid w:val="006E52B0"/>
    <w:rsid w:val="006E5A00"/>
    <w:rsid w:val="006F2BD1"/>
    <w:rsid w:val="006F2C56"/>
    <w:rsid w:val="006F4D7D"/>
    <w:rsid w:val="006F515D"/>
    <w:rsid w:val="006F5B1E"/>
    <w:rsid w:val="00703533"/>
    <w:rsid w:val="00704338"/>
    <w:rsid w:val="00706AE2"/>
    <w:rsid w:val="00710105"/>
    <w:rsid w:val="00716086"/>
    <w:rsid w:val="007212C2"/>
    <w:rsid w:val="00721906"/>
    <w:rsid w:val="00726D66"/>
    <w:rsid w:val="007272B3"/>
    <w:rsid w:val="00730AC2"/>
    <w:rsid w:val="00730FD3"/>
    <w:rsid w:val="00733028"/>
    <w:rsid w:val="00733D6D"/>
    <w:rsid w:val="00736334"/>
    <w:rsid w:val="007410B6"/>
    <w:rsid w:val="00746FC3"/>
    <w:rsid w:val="00750EE2"/>
    <w:rsid w:val="0075324A"/>
    <w:rsid w:val="00754900"/>
    <w:rsid w:val="0075518C"/>
    <w:rsid w:val="00757872"/>
    <w:rsid w:val="00757D00"/>
    <w:rsid w:val="00760769"/>
    <w:rsid w:val="00763E4F"/>
    <w:rsid w:val="007656B0"/>
    <w:rsid w:val="007677B5"/>
    <w:rsid w:val="00767868"/>
    <w:rsid w:val="00775A69"/>
    <w:rsid w:val="00791ADB"/>
    <w:rsid w:val="00792C3B"/>
    <w:rsid w:val="0079717D"/>
    <w:rsid w:val="00797DFE"/>
    <w:rsid w:val="007A02A9"/>
    <w:rsid w:val="007A151B"/>
    <w:rsid w:val="007A332E"/>
    <w:rsid w:val="007A3357"/>
    <w:rsid w:val="007A4DAD"/>
    <w:rsid w:val="007A4EA9"/>
    <w:rsid w:val="007A7543"/>
    <w:rsid w:val="007B298A"/>
    <w:rsid w:val="007B740E"/>
    <w:rsid w:val="007B7B48"/>
    <w:rsid w:val="007D0CCF"/>
    <w:rsid w:val="007D3571"/>
    <w:rsid w:val="007D4EED"/>
    <w:rsid w:val="007D57D9"/>
    <w:rsid w:val="007E040B"/>
    <w:rsid w:val="007E464F"/>
    <w:rsid w:val="007F0AEF"/>
    <w:rsid w:val="007F0C9F"/>
    <w:rsid w:val="007F314C"/>
    <w:rsid w:val="007F4A51"/>
    <w:rsid w:val="00800AEA"/>
    <w:rsid w:val="0080182D"/>
    <w:rsid w:val="008069B3"/>
    <w:rsid w:val="00810C27"/>
    <w:rsid w:val="0081282A"/>
    <w:rsid w:val="00812BF2"/>
    <w:rsid w:val="008162EA"/>
    <w:rsid w:val="008233DD"/>
    <w:rsid w:val="008237B3"/>
    <w:rsid w:val="00824B17"/>
    <w:rsid w:val="00824B70"/>
    <w:rsid w:val="00835081"/>
    <w:rsid w:val="00835F39"/>
    <w:rsid w:val="00835F4C"/>
    <w:rsid w:val="00840812"/>
    <w:rsid w:val="008421F5"/>
    <w:rsid w:val="00842B88"/>
    <w:rsid w:val="00844209"/>
    <w:rsid w:val="00845455"/>
    <w:rsid w:val="0084780A"/>
    <w:rsid w:val="008479A6"/>
    <w:rsid w:val="00850973"/>
    <w:rsid w:val="00852FFC"/>
    <w:rsid w:val="00854A5E"/>
    <w:rsid w:val="00856BE7"/>
    <w:rsid w:val="00862050"/>
    <w:rsid w:val="00873929"/>
    <w:rsid w:val="00873DAE"/>
    <w:rsid w:val="00876FBC"/>
    <w:rsid w:val="008771A3"/>
    <w:rsid w:val="0088165F"/>
    <w:rsid w:val="008839E6"/>
    <w:rsid w:val="0088498A"/>
    <w:rsid w:val="00886802"/>
    <w:rsid w:val="00891978"/>
    <w:rsid w:val="0089401F"/>
    <w:rsid w:val="008A413B"/>
    <w:rsid w:val="008A6050"/>
    <w:rsid w:val="008B4AA3"/>
    <w:rsid w:val="008B5318"/>
    <w:rsid w:val="008B6C3B"/>
    <w:rsid w:val="008B7CB9"/>
    <w:rsid w:val="008B7F26"/>
    <w:rsid w:val="008C02F7"/>
    <w:rsid w:val="008C07C1"/>
    <w:rsid w:val="008D20D6"/>
    <w:rsid w:val="008D2687"/>
    <w:rsid w:val="008D2E83"/>
    <w:rsid w:val="008D6C29"/>
    <w:rsid w:val="008D7A94"/>
    <w:rsid w:val="008E199F"/>
    <w:rsid w:val="008E2B0C"/>
    <w:rsid w:val="008E328A"/>
    <w:rsid w:val="008E3E38"/>
    <w:rsid w:val="008E4A02"/>
    <w:rsid w:val="008E5855"/>
    <w:rsid w:val="008E6E39"/>
    <w:rsid w:val="008E74FF"/>
    <w:rsid w:val="008F370D"/>
    <w:rsid w:val="008F3A45"/>
    <w:rsid w:val="008F43CF"/>
    <w:rsid w:val="008F7AA9"/>
    <w:rsid w:val="00901587"/>
    <w:rsid w:val="009128D8"/>
    <w:rsid w:val="009178EB"/>
    <w:rsid w:val="00923D0E"/>
    <w:rsid w:val="00925B76"/>
    <w:rsid w:val="00926F69"/>
    <w:rsid w:val="009309B4"/>
    <w:rsid w:val="0093125A"/>
    <w:rsid w:val="0093129E"/>
    <w:rsid w:val="00931F6F"/>
    <w:rsid w:val="0093307E"/>
    <w:rsid w:val="009338C5"/>
    <w:rsid w:val="009341CB"/>
    <w:rsid w:val="00934D6A"/>
    <w:rsid w:val="009449D5"/>
    <w:rsid w:val="0094636E"/>
    <w:rsid w:val="00946B43"/>
    <w:rsid w:val="009474C7"/>
    <w:rsid w:val="00950F7D"/>
    <w:rsid w:val="00952167"/>
    <w:rsid w:val="00953B7F"/>
    <w:rsid w:val="009551CB"/>
    <w:rsid w:val="00965556"/>
    <w:rsid w:val="00972DAC"/>
    <w:rsid w:val="00974DE2"/>
    <w:rsid w:val="009759BC"/>
    <w:rsid w:val="0097703E"/>
    <w:rsid w:val="00981DCF"/>
    <w:rsid w:val="009845F2"/>
    <w:rsid w:val="009875E2"/>
    <w:rsid w:val="00992112"/>
    <w:rsid w:val="00992A9D"/>
    <w:rsid w:val="0099675A"/>
    <w:rsid w:val="00997784"/>
    <w:rsid w:val="009A0EA0"/>
    <w:rsid w:val="009A22D4"/>
    <w:rsid w:val="009A574D"/>
    <w:rsid w:val="009A5D26"/>
    <w:rsid w:val="009B29B2"/>
    <w:rsid w:val="009B5E77"/>
    <w:rsid w:val="009B61AA"/>
    <w:rsid w:val="009C0B34"/>
    <w:rsid w:val="009C2A0B"/>
    <w:rsid w:val="009C2C1F"/>
    <w:rsid w:val="009C5D06"/>
    <w:rsid w:val="009C5DE2"/>
    <w:rsid w:val="009C7FD0"/>
    <w:rsid w:val="009D3BD6"/>
    <w:rsid w:val="009D6422"/>
    <w:rsid w:val="009D6B7B"/>
    <w:rsid w:val="009E05C5"/>
    <w:rsid w:val="009E4187"/>
    <w:rsid w:val="009E54DC"/>
    <w:rsid w:val="009E6A3B"/>
    <w:rsid w:val="009F0A45"/>
    <w:rsid w:val="009F2139"/>
    <w:rsid w:val="009F42D5"/>
    <w:rsid w:val="009F45AC"/>
    <w:rsid w:val="00A0334A"/>
    <w:rsid w:val="00A04198"/>
    <w:rsid w:val="00A06325"/>
    <w:rsid w:val="00A07396"/>
    <w:rsid w:val="00A07F90"/>
    <w:rsid w:val="00A124C3"/>
    <w:rsid w:val="00A155F6"/>
    <w:rsid w:val="00A23389"/>
    <w:rsid w:val="00A236B9"/>
    <w:rsid w:val="00A30047"/>
    <w:rsid w:val="00A34E7E"/>
    <w:rsid w:val="00A40428"/>
    <w:rsid w:val="00A405B8"/>
    <w:rsid w:val="00A40860"/>
    <w:rsid w:val="00A52515"/>
    <w:rsid w:val="00A54862"/>
    <w:rsid w:val="00A5517D"/>
    <w:rsid w:val="00A5592B"/>
    <w:rsid w:val="00A64953"/>
    <w:rsid w:val="00A6602F"/>
    <w:rsid w:val="00A66DA8"/>
    <w:rsid w:val="00A67655"/>
    <w:rsid w:val="00A67A0C"/>
    <w:rsid w:val="00A67C55"/>
    <w:rsid w:val="00A72F2C"/>
    <w:rsid w:val="00A74C78"/>
    <w:rsid w:val="00A857E6"/>
    <w:rsid w:val="00A9466C"/>
    <w:rsid w:val="00AA0EA4"/>
    <w:rsid w:val="00AA2F2C"/>
    <w:rsid w:val="00AA4EAB"/>
    <w:rsid w:val="00AB0083"/>
    <w:rsid w:val="00AB1F31"/>
    <w:rsid w:val="00AB33D3"/>
    <w:rsid w:val="00AB446E"/>
    <w:rsid w:val="00AB4EC8"/>
    <w:rsid w:val="00AB5173"/>
    <w:rsid w:val="00AB576A"/>
    <w:rsid w:val="00AC438C"/>
    <w:rsid w:val="00AD078C"/>
    <w:rsid w:val="00AD7980"/>
    <w:rsid w:val="00AE5F51"/>
    <w:rsid w:val="00AE69E0"/>
    <w:rsid w:val="00AE6C7A"/>
    <w:rsid w:val="00AF04B8"/>
    <w:rsid w:val="00AF12E7"/>
    <w:rsid w:val="00AF15E5"/>
    <w:rsid w:val="00AF1F81"/>
    <w:rsid w:val="00AF5851"/>
    <w:rsid w:val="00B0027B"/>
    <w:rsid w:val="00B01E7B"/>
    <w:rsid w:val="00B04851"/>
    <w:rsid w:val="00B11D70"/>
    <w:rsid w:val="00B1439E"/>
    <w:rsid w:val="00B22997"/>
    <w:rsid w:val="00B22D22"/>
    <w:rsid w:val="00B245CE"/>
    <w:rsid w:val="00B25FEB"/>
    <w:rsid w:val="00B266FB"/>
    <w:rsid w:val="00B3166B"/>
    <w:rsid w:val="00B33925"/>
    <w:rsid w:val="00B34B0E"/>
    <w:rsid w:val="00B36E4C"/>
    <w:rsid w:val="00B374E6"/>
    <w:rsid w:val="00B379C8"/>
    <w:rsid w:val="00B4068A"/>
    <w:rsid w:val="00B417CE"/>
    <w:rsid w:val="00B4571E"/>
    <w:rsid w:val="00B508F8"/>
    <w:rsid w:val="00B50C3F"/>
    <w:rsid w:val="00B5339A"/>
    <w:rsid w:val="00B54046"/>
    <w:rsid w:val="00B60967"/>
    <w:rsid w:val="00B60C9D"/>
    <w:rsid w:val="00B60CD3"/>
    <w:rsid w:val="00B60EB9"/>
    <w:rsid w:val="00B63250"/>
    <w:rsid w:val="00B63326"/>
    <w:rsid w:val="00B64361"/>
    <w:rsid w:val="00B66CE4"/>
    <w:rsid w:val="00B75267"/>
    <w:rsid w:val="00B75E45"/>
    <w:rsid w:val="00B768E2"/>
    <w:rsid w:val="00B76E94"/>
    <w:rsid w:val="00B77E3B"/>
    <w:rsid w:val="00B81106"/>
    <w:rsid w:val="00B823E1"/>
    <w:rsid w:val="00B848E9"/>
    <w:rsid w:val="00B84B1B"/>
    <w:rsid w:val="00B85172"/>
    <w:rsid w:val="00B8684D"/>
    <w:rsid w:val="00B86C20"/>
    <w:rsid w:val="00B9048F"/>
    <w:rsid w:val="00BA0535"/>
    <w:rsid w:val="00BA2DD7"/>
    <w:rsid w:val="00BA35FB"/>
    <w:rsid w:val="00BA3CD9"/>
    <w:rsid w:val="00BA5219"/>
    <w:rsid w:val="00BA58D2"/>
    <w:rsid w:val="00BA7FFE"/>
    <w:rsid w:val="00BB1B3A"/>
    <w:rsid w:val="00BB3C02"/>
    <w:rsid w:val="00BB4736"/>
    <w:rsid w:val="00BB7763"/>
    <w:rsid w:val="00BB7F60"/>
    <w:rsid w:val="00BC0546"/>
    <w:rsid w:val="00BC0F89"/>
    <w:rsid w:val="00BC2160"/>
    <w:rsid w:val="00BC4616"/>
    <w:rsid w:val="00BD2345"/>
    <w:rsid w:val="00BE3E7E"/>
    <w:rsid w:val="00BE6F6B"/>
    <w:rsid w:val="00BE7C84"/>
    <w:rsid w:val="00BE7E1F"/>
    <w:rsid w:val="00BF2EAE"/>
    <w:rsid w:val="00BF3007"/>
    <w:rsid w:val="00BF652F"/>
    <w:rsid w:val="00BF740A"/>
    <w:rsid w:val="00C00388"/>
    <w:rsid w:val="00C03029"/>
    <w:rsid w:val="00C04109"/>
    <w:rsid w:val="00C049FD"/>
    <w:rsid w:val="00C04F78"/>
    <w:rsid w:val="00C05383"/>
    <w:rsid w:val="00C11C06"/>
    <w:rsid w:val="00C167E1"/>
    <w:rsid w:val="00C24E18"/>
    <w:rsid w:val="00C275B9"/>
    <w:rsid w:val="00C307ED"/>
    <w:rsid w:val="00C31C3E"/>
    <w:rsid w:val="00C32F8B"/>
    <w:rsid w:val="00C3372C"/>
    <w:rsid w:val="00C439E3"/>
    <w:rsid w:val="00C475E1"/>
    <w:rsid w:val="00C50703"/>
    <w:rsid w:val="00C511D9"/>
    <w:rsid w:val="00C624F9"/>
    <w:rsid w:val="00C649B7"/>
    <w:rsid w:val="00C65E18"/>
    <w:rsid w:val="00C672E1"/>
    <w:rsid w:val="00C74842"/>
    <w:rsid w:val="00C74EAE"/>
    <w:rsid w:val="00C754C8"/>
    <w:rsid w:val="00C8522A"/>
    <w:rsid w:val="00C92673"/>
    <w:rsid w:val="00C9363E"/>
    <w:rsid w:val="00C93D94"/>
    <w:rsid w:val="00CA083B"/>
    <w:rsid w:val="00CA0D54"/>
    <w:rsid w:val="00CA3B85"/>
    <w:rsid w:val="00CA5330"/>
    <w:rsid w:val="00CB3C1F"/>
    <w:rsid w:val="00CB7E5D"/>
    <w:rsid w:val="00CC219E"/>
    <w:rsid w:val="00CC2FE2"/>
    <w:rsid w:val="00CD386A"/>
    <w:rsid w:val="00CD3F13"/>
    <w:rsid w:val="00CD6607"/>
    <w:rsid w:val="00CD7333"/>
    <w:rsid w:val="00CD79DC"/>
    <w:rsid w:val="00CE1C30"/>
    <w:rsid w:val="00CE76AC"/>
    <w:rsid w:val="00CF5D93"/>
    <w:rsid w:val="00D041DB"/>
    <w:rsid w:val="00D04AD3"/>
    <w:rsid w:val="00D13988"/>
    <w:rsid w:val="00D1725D"/>
    <w:rsid w:val="00D17A74"/>
    <w:rsid w:val="00D17D28"/>
    <w:rsid w:val="00D26470"/>
    <w:rsid w:val="00D26578"/>
    <w:rsid w:val="00D316FB"/>
    <w:rsid w:val="00D354A8"/>
    <w:rsid w:val="00D36418"/>
    <w:rsid w:val="00D41047"/>
    <w:rsid w:val="00D45054"/>
    <w:rsid w:val="00D45E1D"/>
    <w:rsid w:val="00D50B83"/>
    <w:rsid w:val="00D50DC1"/>
    <w:rsid w:val="00D50E0E"/>
    <w:rsid w:val="00D51025"/>
    <w:rsid w:val="00D514BF"/>
    <w:rsid w:val="00D51FD9"/>
    <w:rsid w:val="00D52DBB"/>
    <w:rsid w:val="00D54C9D"/>
    <w:rsid w:val="00D56C2B"/>
    <w:rsid w:val="00D56F31"/>
    <w:rsid w:val="00D60DAA"/>
    <w:rsid w:val="00D62C27"/>
    <w:rsid w:val="00D65664"/>
    <w:rsid w:val="00D667A4"/>
    <w:rsid w:val="00D6710C"/>
    <w:rsid w:val="00D67FF1"/>
    <w:rsid w:val="00D70704"/>
    <w:rsid w:val="00D70D4F"/>
    <w:rsid w:val="00D737B1"/>
    <w:rsid w:val="00D738E2"/>
    <w:rsid w:val="00D746A3"/>
    <w:rsid w:val="00D80035"/>
    <w:rsid w:val="00D815A9"/>
    <w:rsid w:val="00D83822"/>
    <w:rsid w:val="00D85062"/>
    <w:rsid w:val="00D87BA7"/>
    <w:rsid w:val="00D90193"/>
    <w:rsid w:val="00D90CA9"/>
    <w:rsid w:val="00D92021"/>
    <w:rsid w:val="00D95819"/>
    <w:rsid w:val="00DA5DD2"/>
    <w:rsid w:val="00DB1083"/>
    <w:rsid w:val="00DB5240"/>
    <w:rsid w:val="00DB705C"/>
    <w:rsid w:val="00DC01F2"/>
    <w:rsid w:val="00DC133B"/>
    <w:rsid w:val="00DC4F12"/>
    <w:rsid w:val="00DC5053"/>
    <w:rsid w:val="00DC6CCB"/>
    <w:rsid w:val="00DC7934"/>
    <w:rsid w:val="00DD10BD"/>
    <w:rsid w:val="00DD38A3"/>
    <w:rsid w:val="00DD3BE2"/>
    <w:rsid w:val="00DD5830"/>
    <w:rsid w:val="00DE2ECC"/>
    <w:rsid w:val="00DE534E"/>
    <w:rsid w:val="00DE6FC4"/>
    <w:rsid w:val="00DE701D"/>
    <w:rsid w:val="00DF41B7"/>
    <w:rsid w:val="00DF59C2"/>
    <w:rsid w:val="00DF5DD4"/>
    <w:rsid w:val="00E044BF"/>
    <w:rsid w:val="00E05451"/>
    <w:rsid w:val="00E12BB5"/>
    <w:rsid w:val="00E13CF5"/>
    <w:rsid w:val="00E15C7B"/>
    <w:rsid w:val="00E169FB"/>
    <w:rsid w:val="00E1723B"/>
    <w:rsid w:val="00E23558"/>
    <w:rsid w:val="00E24854"/>
    <w:rsid w:val="00E269F1"/>
    <w:rsid w:val="00E335BE"/>
    <w:rsid w:val="00E40C65"/>
    <w:rsid w:val="00E41D2D"/>
    <w:rsid w:val="00E42C97"/>
    <w:rsid w:val="00E46320"/>
    <w:rsid w:val="00E47D55"/>
    <w:rsid w:val="00E50545"/>
    <w:rsid w:val="00E53B50"/>
    <w:rsid w:val="00E543D5"/>
    <w:rsid w:val="00E66B2E"/>
    <w:rsid w:val="00E7011E"/>
    <w:rsid w:val="00E7194A"/>
    <w:rsid w:val="00E7227F"/>
    <w:rsid w:val="00E80E56"/>
    <w:rsid w:val="00E80FCA"/>
    <w:rsid w:val="00E81D2F"/>
    <w:rsid w:val="00E82893"/>
    <w:rsid w:val="00E86C6E"/>
    <w:rsid w:val="00E95360"/>
    <w:rsid w:val="00E95F1F"/>
    <w:rsid w:val="00E97EC7"/>
    <w:rsid w:val="00EA167F"/>
    <w:rsid w:val="00EA34DC"/>
    <w:rsid w:val="00EA4184"/>
    <w:rsid w:val="00EA6C81"/>
    <w:rsid w:val="00EA6CD5"/>
    <w:rsid w:val="00EC04F0"/>
    <w:rsid w:val="00EC6D1E"/>
    <w:rsid w:val="00ED2481"/>
    <w:rsid w:val="00ED72F8"/>
    <w:rsid w:val="00EE04EF"/>
    <w:rsid w:val="00EE2052"/>
    <w:rsid w:val="00EE3B01"/>
    <w:rsid w:val="00EE43B1"/>
    <w:rsid w:val="00EE51AB"/>
    <w:rsid w:val="00EE562A"/>
    <w:rsid w:val="00EE6306"/>
    <w:rsid w:val="00EE6978"/>
    <w:rsid w:val="00EF1C86"/>
    <w:rsid w:val="00EF5BD0"/>
    <w:rsid w:val="00F0109F"/>
    <w:rsid w:val="00F04EB7"/>
    <w:rsid w:val="00F05C1C"/>
    <w:rsid w:val="00F111D8"/>
    <w:rsid w:val="00F118ED"/>
    <w:rsid w:val="00F12F43"/>
    <w:rsid w:val="00F17E29"/>
    <w:rsid w:val="00F2176F"/>
    <w:rsid w:val="00F23A8D"/>
    <w:rsid w:val="00F25577"/>
    <w:rsid w:val="00F275F8"/>
    <w:rsid w:val="00F3023F"/>
    <w:rsid w:val="00F403CA"/>
    <w:rsid w:val="00F44D01"/>
    <w:rsid w:val="00F45DFF"/>
    <w:rsid w:val="00F46722"/>
    <w:rsid w:val="00F4683E"/>
    <w:rsid w:val="00F47C37"/>
    <w:rsid w:val="00F51C5E"/>
    <w:rsid w:val="00F53121"/>
    <w:rsid w:val="00F53711"/>
    <w:rsid w:val="00F538D0"/>
    <w:rsid w:val="00F57A3F"/>
    <w:rsid w:val="00F61773"/>
    <w:rsid w:val="00F648DC"/>
    <w:rsid w:val="00F65831"/>
    <w:rsid w:val="00F7024A"/>
    <w:rsid w:val="00F71F9B"/>
    <w:rsid w:val="00F73781"/>
    <w:rsid w:val="00F823D1"/>
    <w:rsid w:val="00F90108"/>
    <w:rsid w:val="00F90DF6"/>
    <w:rsid w:val="00F920A3"/>
    <w:rsid w:val="00F946B2"/>
    <w:rsid w:val="00F96D21"/>
    <w:rsid w:val="00F96EF6"/>
    <w:rsid w:val="00F970BD"/>
    <w:rsid w:val="00FA06A5"/>
    <w:rsid w:val="00FA18D3"/>
    <w:rsid w:val="00FA2618"/>
    <w:rsid w:val="00FA32E9"/>
    <w:rsid w:val="00FA515A"/>
    <w:rsid w:val="00FA6939"/>
    <w:rsid w:val="00FB0432"/>
    <w:rsid w:val="00FB4B29"/>
    <w:rsid w:val="00FB63D6"/>
    <w:rsid w:val="00FB7F04"/>
    <w:rsid w:val="00FC028C"/>
    <w:rsid w:val="00FC27A1"/>
    <w:rsid w:val="00FC2CC2"/>
    <w:rsid w:val="00FC3424"/>
    <w:rsid w:val="00FC5C7F"/>
    <w:rsid w:val="00FD081D"/>
    <w:rsid w:val="00FD0AA2"/>
    <w:rsid w:val="00FD16BA"/>
    <w:rsid w:val="00FD3323"/>
    <w:rsid w:val="00FD38DD"/>
    <w:rsid w:val="00FD63B5"/>
    <w:rsid w:val="00FD69C8"/>
    <w:rsid w:val="00FD74A8"/>
    <w:rsid w:val="00FD767C"/>
    <w:rsid w:val="00FE10CA"/>
    <w:rsid w:val="00FE1DD4"/>
    <w:rsid w:val="00FF2AA9"/>
    <w:rsid w:val="00FF3278"/>
    <w:rsid w:val="00FF4641"/>
    <w:rsid w:val="00FF5170"/>
    <w:rsid w:val="00FF54BC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267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2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7C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6267C8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626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267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26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67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67C8"/>
  </w:style>
  <w:style w:type="paragraph" w:styleId="Tekstpodstawowy">
    <w:name w:val="Body Text"/>
    <w:basedOn w:val="Normalny"/>
    <w:link w:val="TekstpodstawowyZnak"/>
    <w:rsid w:val="006267C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67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626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267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26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67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267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6267C8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Nagwek12">
    <w:name w:val="Nagłówek #1 (2)"/>
    <w:rsid w:val="006267C8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Nagwek121">
    <w:name w:val="Nagłówek #1 (2)1"/>
    <w:basedOn w:val="Normalny"/>
    <w:rsid w:val="006267C8"/>
    <w:pPr>
      <w:shd w:val="clear" w:color="auto" w:fill="FFFFFF"/>
      <w:spacing w:after="360" w:line="240" w:lineRule="atLeast"/>
      <w:ind w:hanging="760"/>
      <w:outlineLvl w:val="0"/>
    </w:pPr>
    <w:rPr>
      <w:rFonts w:ascii="Times New Roman" w:eastAsia="Arial Unicode MS" w:hAnsi="Times New Roman" w:cs="Times New Roman"/>
      <w:b/>
      <w:bCs/>
      <w:sz w:val="25"/>
      <w:szCs w:val="25"/>
      <w:lang w:eastAsia="pl-PL"/>
    </w:rPr>
  </w:style>
  <w:style w:type="character" w:customStyle="1" w:styleId="Teksttreci4">
    <w:name w:val="Tekst treści (4)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42">
    <w:name w:val="Tekst treści (4)2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Teksttreci41">
    <w:name w:val="Tekst treści (4)1"/>
    <w:basedOn w:val="Normalny"/>
    <w:rsid w:val="006267C8"/>
    <w:pPr>
      <w:shd w:val="clear" w:color="auto" w:fill="FFFFFF"/>
      <w:spacing w:before="60" w:after="60" w:line="240" w:lineRule="atLeast"/>
      <w:ind w:hanging="480"/>
    </w:pPr>
    <w:rPr>
      <w:rFonts w:ascii="Times New Roman" w:eastAsia="Arial Unicode MS" w:hAnsi="Times New Roman" w:cs="Times New Roman"/>
      <w:b/>
      <w:bCs/>
      <w:lang w:eastAsia="pl-PL"/>
    </w:rPr>
  </w:style>
  <w:style w:type="character" w:customStyle="1" w:styleId="Teksttreci9">
    <w:name w:val="Tekst treści (9)"/>
    <w:rsid w:val="006267C8"/>
    <w:rPr>
      <w:rFonts w:ascii="Times New Roman" w:hAnsi="Times New Roman" w:cs="Times New Roman"/>
      <w:spacing w:val="0"/>
      <w:sz w:val="22"/>
      <w:szCs w:val="22"/>
    </w:rPr>
  </w:style>
  <w:style w:type="paragraph" w:customStyle="1" w:styleId="Teksttreci91">
    <w:name w:val="Tekst treści (9)1"/>
    <w:basedOn w:val="Normalny"/>
    <w:rsid w:val="006267C8"/>
    <w:pPr>
      <w:shd w:val="clear" w:color="auto" w:fill="FFFFFF"/>
      <w:spacing w:before="360" w:after="240" w:line="283" w:lineRule="atLeast"/>
      <w:ind w:hanging="1320"/>
      <w:jc w:val="both"/>
    </w:pPr>
    <w:rPr>
      <w:rFonts w:ascii="Times New Roman" w:eastAsia="Arial Unicode MS" w:hAnsi="Times New Roman" w:cs="Times New Roman"/>
      <w:lang w:eastAsia="pl-PL"/>
    </w:rPr>
  </w:style>
  <w:style w:type="character" w:customStyle="1" w:styleId="Nagwek20">
    <w:name w:val="Nagłówek #2"/>
    <w:rsid w:val="006267C8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Nagwek21">
    <w:name w:val="Nagłówek #21"/>
    <w:basedOn w:val="Normalny"/>
    <w:rsid w:val="006267C8"/>
    <w:pPr>
      <w:shd w:val="clear" w:color="auto" w:fill="FFFFFF"/>
      <w:spacing w:before="240" w:after="60" w:line="240" w:lineRule="atLeast"/>
      <w:ind w:hanging="480"/>
      <w:outlineLvl w:val="1"/>
    </w:pPr>
    <w:rPr>
      <w:rFonts w:ascii="Times New Roman" w:eastAsia="Arial Unicode MS" w:hAnsi="Times New Roman" w:cs="Times New Roman"/>
      <w:b/>
      <w:bCs/>
      <w:sz w:val="25"/>
      <w:szCs w:val="25"/>
      <w:lang w:eastAsia="pl-PL"/>
    </w:rPr>
  </w:style>
  <w:style w:type="character" w:customStyle="1" w:styleId="Teksttreci93">
    <w:name w:val="Tekst treści (9)3"/>
    <w:rsid w:val="006267C8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9Pogrubienie">
    <w:name w:val="Tekst treści (9) + Pogrubienie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9Kursywa">
    <w:name w:val="Tekst treści (9) + Kursywa"/>
    <w:rsid w:val="006267C8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422">
    <w:name w:val="Tekst treści (4) + 22"/>
    <w:aliases w:val="5 pt3,Bez pogrubienia,Nagłówek #2 + 11 pt,Tekst treści (5) + 8 pt,Odstępy -1 pt"/>
    <w:rsid w:val="006267C8"/>
    <w:rPr>
      <w:rFonts w:ascii="Times New Roman" w:hAnsi="Times New Roman" w:cs="Times New Roman"/>
      <w:b/>
      <w:bCs/>
      <w:spacing w:val="0"/>
      <w:sz w:val="45"/>
      <w:szCs w:val="45"/>
    </w:rPr>
  </w:style>
  <w:style w:type="character" w:customStyle="1" w:styleId="Teksttreci711pt">
    <w:name w:val="Tekst treści (7) + 11 pt"/>
    <w:aliases w:val="Bez pogrubienia1,Nagłówek #2 + 11 pt1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4Bezpogrubienia">
    <w:name w:val="Tekst treści (4) + Bez pogrubienia"/>
    <w:rsid w:val="006267C8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94">
    <w:name w:val="Tekst treści (9)4"/>
    <w:rsid w:val="006267C8"/>
    <w:rPr>
      <w:rFonts w:ascii="Times New Roman" w:hAnsi="Times New Roman" w:cs="Times New Roman"/>
      <w:spacing w:val="0"/>
      <w:sz w:val="22"/>
      <w:szCs w:val="22"/>
      <w:u w:val="single"/>
    </w:rPr>
  </w:style>
  <w:style w:type="paragraph" w:styleId="Akapitzlist">
    <w:name w:val="List Paragraph"/>
    <w:basedOn w:val="Normalny"/>
    <w:uiPriority w:val="34"/>
    <w:qFormat/>
    <w:rsid w:val="007A151B"/>
    <w:pPr>
      <w:ind w:left="720"/>
      <w:contextualSpacing/>
    </w:pPr>
  </w:style>
  <w:style w:type="paragraph" w:styleId="Legenda">
    <w:name w:val="caption"/>
    <w:basedOn w:val="Normalny"/>
    <w:next w:val="Normalny"/>
    <w:link w:val="LegendaZnak"/>
    <w:qFormat/>
    <w:rsid w:val="00AB0083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StylLegenda12pt">
    <w:name w:val="Styl Legenda + 12 pt"/>
    <w:basedOn w:val="Legenda"/>
    <w:link w:val="StylLegenda12ptZnak"/>
    <w:autoRedefine/>
    <w:rsid w:val="00AB0083"/>
    <w:rPr>
      <w:sz w:val="24"/>
    </w:rPr>
  </w:style>
  <w:style w:type="table" w:styleId="Tabela-Siatka">
    <w:name w:val="Table Grid"/>
    <w:basedOn w:val="Standardowy"/>
    <w:rsid w:val="00AB00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Znak">
    <w:name w:val="Legenda Znak"/>
    <w:basedOn w:val="Domylnaczcionkaakapitu"/>
    <w:link w:val="Legenda"/>
    <w:rsid w:val="00AB0083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StylLegenda12ptZnak">
    <w:name w:val="Styl Legenda + 12 pt Znak"/>
    <w:basedOn w:val="LegendaZnak"/>
    <w:link w:val="StylLegenda12pt"/>
    <w:rsid w:val="00AB0083"/>
    <w:rPr>
      <w:rFonts w:ascii="Times New Roman" w:eastAsia="MS Mincho" w:hAnsi="Times New Roman" w:cs="Times New Roman"/>
      <w:b/>
      <w:bCs/>
      <w:sz w:val="24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CC2FE2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9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53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267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2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7C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6267C8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626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267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26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67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67C8"/>
  </w:style>
  <w:style w:type="paragraph" w:styleId="Tekstpodstawowy">
    <w:name w:val="Body Text"/>
    <w:basedOn w:val="Normalny"/>
    <w:link w:val="TekstpodstawowyZnak"/>
    <w:rsid w:val="006267C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67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626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267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26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67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267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6267C8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Nagwek12">
    <w:name w:val="Nagłówek #1 (2)"/>
    <w:rsid w:val="006267C8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Nagwek121">
    <w:name w:val="Nagłówek #1 (2)1"/>
    <w:basedOn w:val="Normalny"/>
    <w:rsid w:val="006267C8"/>
    <w:pPr>
      <w:shd w:val="clear" w:color="auto" w:fill="FFFFFF"/>
      <w:spacing w:after="360" w:line="240" w:lineRule="atLeast"/>
      <w:ind w:hanging="760"/>
      <w:outlineLvl w:val="0"/>
    </w:pPr>
    <w:rPr>
      <w:rFonts w:ascii="Times New Roman" w:eastAsia="Arial Unicode MS" w:hAnsi="Times New Roman" w:cs="Times New Roman"/>
      <w:b/>
      <w:bCs/>
      <w:sz w:val="25"/>
      <w:szCs w:val="25"/>
      <w:lang w:eastAsia="pl-PL"/>
    </w:rPr>
  </w:style>
  <w:style w:type="character" w:customStyle="1" w:styleId="Teksttreci4">
    <w:name w:val="Tekst treści (4)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42">
    <w:name w:val="Tekst treści (4)2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Teksttreci41">
    <w:name w:val="Tekst treści (4)1"/>
    <w:basedOn w:val="Normalny"/>
    <w:rsid w:val="006267C8"/>
    <w:pPr>
      <w:shd w:val="clear" w:color="auto" w:fill="FFFFFF"/>
      <w:spacing w:before="60" w:after="60" w:line="240" w:lineRule="atLeast"/>
      <w:ind w:hanging="480"/>
    </w:pPr>
    <w:rPr>
      <w:rFonts w:ascii="Times New Roman" w:eastAsia="Arial Unicode MS" w:hAnsi="Times New Roman" w:cs="Times New Roman"/>
      <w:b/>
      <w:bCs/>
      <w:lang w:eastAsia="pl-PL"/>
    </w:rPr>
  </w:style>
  <w:style w:type="character" w:customStyle="1" w:styleId="Teksttreci9">
    <w:name w:val="Tekst treści (9)"/>
    <w:rsid w:val="006267C8"/>
    <w:rPr>
      <w:rFonts w:ascii="Times New Roman" w:hAnsi="Times New Roman" w:cs="Times New Roman"/>
      <w:spacing w:val="0"/>
      <w:sz w:val="22"/>
      <w:szCs w:val="22"/>
    </w:rPr>
  </w:style>
  <w:style w:type="paragraph" w:customStyle="1" w:styleId="Teksttreci91">
    <w:name w:val="Tekst treści (9)1"/>
    <w:basedOn w:val="Normalny"/>
    <w:rsid w:val="006267C8"/>
    <w:pPr>
      <w:shd w:val="clear" w:color="auto" w:fill="FFFFFF"/>
      <w:spacing w:before="360" w:after="240" w:line="283" w:lineRule="atLeast"/>
      <w:ind w:hanging="1320"/>
      <w:jc w:val="both"/>
    </w:pPr>
    <w:rPr>
      <w:rFonts w:ascii="Times New Roman" w:eastAsia="Arial Unicode MS" w:hAnsi="Times New Roman" w:cs="Times New Roman"/>
      <w:lang w:eastAsia="pl-PL"/>
    </w:rPr>
  </w:style>
  <w:style w:type="character" w:customStyle="1" w:styleId="Nagwek20">
    <w:name w:val="Nagłówek #2"/>
    <w:rsid w:val="006267C8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Nagwek21">
    <w:name w:val="Nagłówek #21"/>
    <w:basedOn w:val="Normalny"/>
    <w:rsid w:val="006267C8"/>
    <w:pPr>
      <w:shd w:val="clear" w:color="auto" w:fill="FFFFFF"/>
      <w:spacing w:before="240" w:after="60" w:line="240" w:lineRule="atLeast"/>
      <w:ind w:hanging="480"/>
      <w:outlineLvl w:val="1"/>
    </w:pPr>
    <w:rPr>
      <w:rFonts w:ascii="Times New Roman" w:eastAsia="Arial Unicode MS" w:hAnsi="Times New Roman" w:cs="Times New Roman"/>
      <w:b/>
      <w:bCs/>
      <w:sz w:val="25"/>
      <w:szCs w:val="25"/>
      <w:lang w:eastAsia="pl-PL"/>
    </w:rPr>
  </w:style>
  <w:style w:type="character" w:customStyle="1" w:styleId="Teksttreci93">
    <w:name w:val="Tekst treści (9)3"/>
    <w:rsid w:val="006267C8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9Pogrubienie">
    <w:name w:val="Tekst treści (9) + Pogrubienie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9Kursywa">
    <w:name w:val="Tekst treści (9) + Kursywa"/>
    <w:rsid w:val="006267C8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422">
    <w:name w:val="Tekst treści (4) + 22"/>
    <w:aliases w:val="5 pt3,Bez pogrubienia,Nagłówek #2 + 11 pt,Tekst treści (5) + 8 pt,Odstępy -1 pt"/>
    <w:rsid w:val="006267C8"/>
    <w:rPr>
      <w:rFonts w:ascii="Times New Roman" w:hAnsi="Times New Roman" w:cs="Times New Roman"/>
      <w:b/>
      <w:bCs/>
      <w:spacing w:val="0"/>
      <w:sz w:val="45"/>
      <w:szCs w:val="45"/>
    </w:rPr>
  </w:style>
  <w:style w:type="character" w:customStyle="1" w:styleId="Teksttreci711pt">
    <w:name w:val="Tekst treści (7) + 11 pt"/>
    <w:aliases w:val="Bez pogrubienia1,Nagłówek #2 + 11 pt1"/>
    <w:rsid w:val="006267C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4Bezpogrubienia">
    <w:name w:val="Tekst treści (4) + Bez pogrubienia"/>
    <w:rsid w:val="006267C8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94">
    <w:name w:val="Tekst treści (9)4"/>
    <w:rsid w:val="006267C8"/>
    <w:rPr>
      <w:rFonts w:ascii="Times New Roman" w:hAnsi="Times New Roman" w:cs="Times New Roman"/>
      <w:spacing w:val="0"/>
      <w:sz w:val="22"/>
      <w:szCs w:val="22"/>
      <w:u w:val="single"/>
    </w:rPr>
  </w:style>
  <w:style w:type="paragraph" w:styleId="Akapitzlist">
    <w:name w:val="List Paragraph"/>
    <w:basedOn w:val="Normalny"/>
    <w:uiPriority w:val="34"/>
    <w:qFormat/>
    <w:rsid w:val="007A151B"/>
    <w:pPr>
      <w:ind w:left="720"/>
      <w:contextualSpacing/>
    </w:pPr>
  </w:style>
  <w:style w:type="paragraph" w:styleId="Legenda">
    <w:name w:val="caption"/>
    <w:basedOn w:val="Normalny"/>
    <w:next w:val="Normalny"/>
    <w:link w:val="LegendaZnak"/>
    <w:qFormat/>
    <w:rsid w:val="00AB0083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StylLegenda12pt">
    <w:name w:val="Styl Legenda + 12 pt"/>
    <w:basedOn w:val="Legenda"/>
    <w:link w:val="StylLegenda12ptZnak"/>
    <w:autoRedefine/>
    <w:rsid w:val="00AB0083"/>
    <w:rPr>
      <w:sz w:val="24"/>
    </w:rPr>
  </w:style>
  <w:style w:type="table" w:styleId="Tabela-Siatka">
    <w:name w:val="Table Grid"/>
    <w:basedOn w:val="Standardowy"/>
    <w:rsid w:val="00AB00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Znak">
    <w:name w:val="Legenda Znak"/>
    <w:basedOn w:val="Domylnaczcionkaakapitu"/>
    <w:link w:val="Legenda"/>
    <w:rsid w:val="00AB0083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StylLegenda12ptZnak">
    <w:name w:val="Styl Legenda + 12 pt Znak"/>
    <w:basedOn w:val="LegendaZnak"/>
    <w:link w:val="StylLegenda12pt"/>
    <w:rsid w:val="00AB0083"/>
    <w:rPr>
      <w:rFonts w:ascii="Times New Roman" w:eastAsia="MS Mincho" w:hAnsi="Times New Roman" w:cs="Times New Roman"/>
      <w:b/>
      <w:bCs/>
      <w:sz w:val="24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CC2FE2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9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53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BC73-86A9-4097-94EA-48606771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Wioleta Jankowska</cp:lastModifiedBy>
  <cp:revision>461</cp:revision>
  <cp:lastPrinted>2015-11-30T14:13:00Z</cp:lastPrinted>
  <dcterms:created xsi:type="dcterms:W3CDTF">2015-11-17T14:08:00Z</dcterms:created>
  <dcterms:modified xsi:type="dcterms:W3CDTF">2019-11-04T11:33:00Z</dcterms:modified>
</cp:coreProperties>
</file>