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7B109" w14:textId="37FF1A12" w:rsidR="005325D2" w:rsidRPr="005325D2" w:rsidRDefault="005325D2" w:rsidP="00EE0D6A">
      <w:pPr>
        <w:keepNext/>
        <w:widowControl w:val="0"/>
        <w:shd w:val="clear" w:color="auto" w:fill="FFFFFF"/>
        <w:autoSpaceDE w:val="0"/>
        <w:autoSpaceDN w:val="0"/>
        <w:adjustRightInd w:val="0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B82E5AC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28CA8436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77B9958A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91734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JĘZYKA I KOMUNIKACJI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D3F12DB" w:rsidR="00265D63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917346">
        <w:rPr>
          <w:rFonts w:ascii="Times New Roman" w:hAnsi="Times New Roman"/>
          <w:b/>
        </w:rPr>
        <w:t>FILOLOGIA</w:t>
      </w:r>
    </w:p>
    <w:p w14:paraId="7A9EB0C9" w14:textId="77777777" w:rsidR="00247E68" w:rsidRDefault="00247E68" w:rsidP="00247E68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 PIERWSZEGO STOPNIA</w:t>
      </w:r>
      <w:r>
        <w:rPr>
          <w:rFonts w:ascii="Times New Roman" w:hAnsi="Times New Roman"/>
        </w:rPr>
        <w:t xml:space="preserve"> </w:t>
      </w:r>
    </w:p>
    <w:p w14:paraId="20BEF9FD" w14:textId="77777777" w:rsidR="00247E68" w:rsidRDefault="00247E68" w:rsidP="00247E68">
      <w:pPr>
        <w:spacing w:line="276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Cykl Kształcenia</w:t>
      </w:r>
      <w:r w:rsidRPr="004068DC">
        <w:rPr>
          <w:rFonts w:ascii="Times New Roman" w:hAnsi="Times New Roman"/>
        </w:rPr>
        <w:t xml:space="preserve"> </w:t>
      </w:r>
      <w:r w:rsidRPr="00247E68">
        <w:rPr>
          <w:rFonts w:ascii="Times New Roman" w:hAnsi="Times New Roman"/>
          <w:b/>
        </w:rPr>
        <w:t>202</w:t>
      </w:r>
      <w:r>
        <w:rPr>
          <w:rFonts w:ascii="Times New Roman" w:hAnsi="Times New Roman"/>
          <w:b/>
        </w:rPr>
        <w:t>3</w:t>
      </w:r>
      <w:r w:rsidRPr="00247E68">
        <w:rPr>
          <w:rFonts w:ascii="Times New Roman" w:hAnsi="Times New Roman"/>
          <w:b/>
        </w:rPr>
        <w:t>-202</w:t>
      </w:r>
      <w:r>
        <w:rPr>
          <w:rFonts w:ascii="Times New Roman" w:hAnsi="Times New Roman"/>
          <w:b/>
        </w:rPr>
        <w:t>6</w:t>
      </w:r>
    </w:p>
    <w:p w14:paraId="22CBDBD3" w14:textId="77777777" w:rsidR="00EE0D6A" w:rsidRPr="004068DC" w:rsidRDefault="00EE0D6A" w:rsidP="00E839F0">
      <w:pPr>
        <w:spacing w:line="276" w:lineRule="auto"/>
        <w:jc w:val="center"/>
        <w:rPr>
          <w:rFonts w:ascii="Times New Roman" w:hAnsi="Times New Roman"/>
          <w:b/>
        </w:rPr>
      </w:pPr>
    </w:p>
    <w:p w14:paraId="60527272" w14:textId="352F9EC9" w:rsidR="00EE0D6A" w:rsidRDefault="00EE0D6A" w:rsidP="00E839F0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*</w:t>
      </w:r>
      <w:r w:rsidR="00870105" w:rsidRPr="00EE0D6A">
        <w:rPr>
          <w:rFonts w:ascii="Times New Roman" w:hAnsi="Times New Roman"/>
          <w:b/>
        </w:rPr>
        <w:t>MODUŁ WYBIERALNY</w:t>
      </w:r>
      <w:r>
        <w:rPr>
          <w:rFonts w:ascii="Times New Roman" w:hAnsi="Times New Roman"/>
        </w:rPr>
        <w:t>:</w:t>
      </w:r>
      <w:r w:rsidR="00265D63" w:rsidRPr="004068DC">
        <w:rPr>
          <w:rFonts w:ascii="Times New Roman" w:hAnsi="Times New Roman"/>
        </w:rPr>
        <w:t xml:space="preserve"> </w:t>
      </w:r>
    </w:p>
    <w:p w14:paraId="73AD3F12" w14:textId="3CCED8C9" w:rsidR="00247E68" w:rsidRPr="004068DC" w:rsidRDefault="00247E68" w:rsidP="00EE0D6A">
      <w:pPr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Język angielski z tłumaczeniem specjalistycznym / Język angielski z językiem niemieckim handlowym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70B3DA0E" w:rsidR="00265D63" w:rsidRPr="00917346" w:rsidRDefault="00265D63" w:rsidP="00265D63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</w:rPr>
        <w:t>Praktyka zawodowa</w:t>
      </w:r>
      <w:r w:rsidR="00EE0D6A">
        <w:rPr>
          <w:rFonts w:ascii="Times New Roman" w:hAnsi="Times New Roman"/>
        </w:rPr>
        <w:t xml:space="preserve"> kierunkowa</w:t>
      </w:r>
      <w:r w:rsidRPr="002B3135">
        <w:rPr>
          <w:rFonts w:ascii="Times New Roman" w:hAnsi="Times New Roman"/>
        </w:rPr>
        <w:t xml:space="preserve">  </w:t>
      </w:r>
      <w:r w:rsidR="00EE0D6A">
        <w:rPr>
          <w:rFonts w:ascii="Times New Roman" w:hAnsi="Times New Roman"/>
          <w:b/>
          <w:bCs/>
        </w:rPr>
        <w:t>2</w:t>
      </w:r>
      <w:r w:rsidR="00247E68">
        <w:rPr>
          <w:rFonts w:ascii="Times New Roman" w:hAnsi="Times New Roman"/>
          <w:b/>
          <w:bCs/>
        </w:rPr>
        <w:t>4</w:t>
      </w:r>
      <w:r w:rsidR="00EE0D6A">
        <w:rPr>
          <w:rFonts w:ascii="Times New Roman" w:hAnsi="Times New Roman"/>
          <w:b/>
          <w:bCs/>
        </w:rPr>
        <w:t>0h dydaktycznych</w:t>
      </w:r>
      <w:r w:rsidRPr="002B3135">
        <w:rPr>
          <w:rFonts w:ascii="Times New Roman" w:hAnsi="Times New Roman"/>
        </w:rPr>
        <w:t xml:space="preserve">, rok </w:t>
      </w:r>
      <w:r w:rsidR="00917346" w:rsidRPr="00917346">
        <w:rPr>
          <w:rFonts w:ascii="Times New Roman" w:hAnsi="Times New Roman"/>
          <w:b/>
          <w:bCs/>
        </w:rPr>
        <w:t>II</w:t>
      </w:r>
      <w:r w:rsidR="00247E68">
        <w:rPr>
          <w:rFonts w:ascii="Times New Roman" w:hAnsi="Times New Roman"/>
          <w:b/>
          <w:bCs/>
        </w:rPr>
        <w:t>I</w:t>
      </w:r>
      <w:r w:rsidR="00917346">
        <w:rPr>
          <w:rFonts w:ascii="Times New Roman" w:hAnsi="Times New Roman"/>
        </w:rPr>
        <w:t xml:space="preserve"> </w:t>
      </w:r>
      <w:r w:rsidRPr="002B3135">
        <w:rPr>
          <w:rFonts w:ascii="Times New Roman" w:hAnsi="Times New Roman"/>
        </w:rPr>
        <w:t xml:space="preserve">, semestr </w:t>
      </w:r>
      <w:r w:rsidR="00247E68">
        <w:rPr>
          <w:rFonts w:ascii="Times New Roman" w:hAnsi="Times New Roman"/>
          <w:b/>
          <w:bCs/>
        </w:rPr>
        <w:t>VI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0F782C9E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  <w:r w:rsidR="00EE0D6A">
              <w:rPr>
                <w:rFonts w:ascii="Times New Roman" w:hAnsi="Times New Roman"/>
                <w:b/>
              </w:rPr>
              <w:t xml:space="preserve"> KIERUNKOWA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247E68" w:rsidRPr="002B3135" w14:paraId="4DF7CB19" w14:textId="3334E2FE" w:rsidTr="00377D2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77777777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5423" w:type="dxa"/>
          </w:tcPr>
          <w:p w14:paraId="1BC7691B" w14:textId="3A91D0B7" w:rsidR="00247E68" w:rsidRPr="00247E68" w:rsidRDefault="00247E68" w:rsidP="00247E68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47E6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Zna i rozumie sposoby praktycznego wykorzystania wiedzy zdobytej w procesie kształcenia kierunkowego oraz w zakresie kształcenia z modułu wybieralnego.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0BC78163" w14:textId="5A85A8CB" w:rsidTr="00377D28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77777777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423" w:type="dxa"/>
          </w:tcPr>
          <w:p w14:paraId="041AEB93" w14:textId="0700DDD1" w:rsidR="00247E68" w:rsidRPr="00247E68" w:rsidRDefault="00247E68" w:rsidP="00247E68">
            <w:pPr>
              <w:tabs>
                <w:tab w:val="left" w:pos="284"/>
              </w:tabs>
              <w:rPr>
                <w:rFonts w:ascii="Times New Roman" w:hAnsi="Times New Roman"/>
              </w:rPr>
            </w:pPr>
            <w:r w:rsidRPr="00247E6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Potrafi zastosować umiejętności badawcze i praktyczne pozwalające na samodzielne lub zespołowe rozwiązywanie typowych  zadań/problemów w obrębie profesji  związanych z wykształceniem filologicznym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7F120353" w14:textId="756C7AF5" w:rsidTr="00377D28">
        <w:trPr>
          <w:trHeight w:val="243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77777777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5423" w:type="dxa"/>
          </w:tcPr>
          <w:p w14:paraId="55F95054" w14:textId="474A4C87" w:rsidR="00247E68" w:rsidRPr="00247E68" w:rsidRDefault="00247E68" w:rsidP="00247E68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47E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Potrafi samodzielnie zdobywać wiedzę i rozwijać swoje umiejętności ogólne, dziedzinowe i zawodowe, a także formułować i uzasadniać krytyczne sądy na ich temat.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05FBCFE3" w14:textId="77777777" w:rsidTr="00377D28">
        <w:trPr>
          <w:trHeight w:val="336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EA67" w14:textId="0A2660D8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423" w:type="dxa"/>
          </w:tcPr>
          <w:p w14:paraId="1F3B63B0" w14:textId="618131C4" w:rsidR="00247E68" w:rsidRPr="00247E68" w:rsidRDefault="00247E68" w:rsidP="00247E68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47E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Potrafi dobierać metody i narzędzia w działalności zawodowej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tłumacza lub w języku niemieckim handlowym</w:t>
            </w:r>
            <w:bookmarkStart w:id="1" w:name="_GoBack"/>
            <w:bookmarkEnd w:id="1"/>
            <w:r w:rsidRPr="00247E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, posługiwać się wyspecjalizowanymi narzędziami i technikami informatycznymi oraz komunikować się na tematy specjalistyczne.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0A90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15EB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77B02E07" w14:textId="77777777" w:rsidTr="00377D28">
        <w:trPr>
          <w:trHeight w:val="324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90F1" w14:textId="7D5DFD2E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5423" w:type="dxa"/>
          </w:tcPr>
          <w:p w14:paraId="3C753A94" w14:textId="6806CF7A" w:rsidR="00247E68" w:rsidRPr="00247E68" w:rsidRDefault="00247E68" w:rsidP="00247E68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47E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Jest gotów do aktywnego</w:t>
            </w:r>
            <w:r w:rsidRPr="00247E68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i kreatywnego podejmowania wyzwań zawodowych oraz ich wytrwalej realizacji samodzielnie oraz we współpracy, porozumiewając się z opiekunem praktyk oraz specjalistami, zasięgając ich opinii w razie potrzeby.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0F1D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B315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5F46B99E" w14:textId="77777777" w:rsidTr="00377D28">
        <w:trPr>
          <w:trHeight w:val="300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07B1" w14:textId="19C6CF31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423" w:type="dxa"/>
          </w:tcPr>
          <w:p w14:paraId="07860179" w14:textId="6852668A" w:rsidR="00247E68" w:rsidRPr="00247E68" w:rsidRDefault="00247E68" w:rsidP="00247E68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47E6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Jest gotów do projektowania swych działań </w:t>
            </w:r>
            <w:r w:rsidRPr="00247E68">
              <w:rPr>
                <w:rFonts w:ascii="Times New Roman" w:hAnsi="Times New Roman"/>
                <w:bCs/>
                <w:color w:val="000000" w:themeColor="text1"/>
                <w:sz w:val="18"/>
                <w:szCs w:val="18"/>
              </w:rPr>
              <w:t>zgodnie z zasadami i normami etycznymi oraz poddawania ich krytycznej analizie i modyfikacji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2F49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E36E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60E208A5" w14:textId="77777777" w:rsidTr="00377D28">
        <w:trPr>
          <w:trHeight w:val="252"/>
        </w:trPr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B10A7" w14:textId="7B07397A" w:rsidR="00247E68" w:rsidRPr="002B3135" w:rsidRDefault="00247E68" w:rsidP="00247E68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5423" w:type="dxa"/>
          </w:tcPr>
          <w:p w14:paraId="1C4A90E4" w14:textId="3C34B990" w:rsidR="00247E68" w:rsidRPr="00247E68" w:rsidRDefault="00247E68" w:rsidP="00247E68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247E68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pl-PL"/>
              </w:rPr>
              <w:t>Jest gotów zachowywać się w sposób profesjonalny i refleksyjny w trakcie realizacji zadań praktyki, respektując zasady etyki zawodowej i odpowiedzialnego przygotowywania się do przyszłej pracy zawodowej i dbałości o prestiż zawodu tłumacza i lektora oraz do czynnego uczestniczenia w życiu społecznym.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3379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8F16" w14:textId="77777777" w:rsidR="00247E68" w:rsidRPr="002B3135" w:rsidRDefault="00247E68" w:rsidP="00247E68">
            <w:pPr>
              <w:rPr>
                <w:rFonts w:ascii="Times New Roman" w:hAnsi="Times New Roman"/>
                <w:kern w:val="2"/>
              </w:rPr>
            </w:pPr>
          </w:p>
        </w:tc>
      </w:tr>
      <w:tr w:rsidR="00247E68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247E68" w:rsidRPr="002B3135" w:rsidRDefault="00247E68" w:rsidP="00247E68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247E68" w:rsidRPr="002B3135" w:rsidRDefault="00247E68" w:rsidP="00247E68">
            <w:pPr>
              <w:rPr>
                <w:rFonts w:ascii="Times New Roman" w:hAnsi="Times New Roman"/>
                <w:b/>
              </w:rPr>
            </w:pPr>
          </w:p>
          <w:p w14:paraId="1F18DA7E" w14:textId="77777777" w:rsidR="00247E68" w:rsidRPr="002B3135" w:rsidRDefault="00247E68" w:rsidP="00247E68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247E68" w:rsidRPr="002B3135" w:rsidRDefault="00247E68" w:rsidP="00247E68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47E68"/>
    <w:rsid w:val="00265D63"/>
    <w:rsid w:val="0028060E"/>
    <w:rsid w:val="002B3135"/>
    <w:rsid w:val="0036279C"/>
    <w:rsid w:val="003662B5"/>
    <w:rsid w:val="003705AE"/>
    <w:rsid w:val="004068DC"/>
    <w:rsid w:val="0042433B"/>
    <w:rsid w:val="00475834"/>
    <w:rsid w:val="004C28EE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17346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93B7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38AF"/>
    <w:rsid w:val="00D958A7"/>
    <w:rsid w:val="00DA2FFB"/>
    <w:rsid w:val="00E076C1"/>
    <w:rsid w:val="00E47C90"/>
    <w:rsid w:val="00E839F0"/>
    <w:rsid w:val="00EE0D6A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445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Rozmarynowska</dc:creator>
  <cp:lastModifiedBy>Roman Hajewski</cp:lastModifiedBy>
  <cp:revision>5</cp:revision>
  <dcterms:created xsi:type="dcterms:W3CDTF">2023-09-24T17:04:00Z</dcterms:created>
  <dcterms:modified xsi:type="dcterms:W3CDTF">2025-09-10T18:51:00Z</dcterms:modified>
</cp:coreProperties>
</file>